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F68F0" w14:textId="2FDEF820" w:rsidR="00F95F66" w:rsidRPr="005F57D4" w:rsidRDefault="005F57D4" w:rsidP="00304EC9">
      <w:pPr>
        <w:pStyle w:val="a5"/>
        <w:rPr>
          <w:rFonts w:ascii="Verdana" w:hAnsi="Verdana"/>
          <w:b/>
          <w:bCs/>
          <w:sz w:val="22"/>
          <w:szCs w:val="22"/>
          <w:u w:val="single"/>
          <w:lang w:val="uk-UA"/>
        </w:rPr>
      </w:pPr>
      <w:r w:rsidRPr="005F57D4">
        <w:rPr>
          <w:rFonts w:ascii="Verdana" w:hAnsi="Verdana"/>
          <w:b/>
          <w:bCs/>
          <w:sz w:val="22"/>
          <w:szCs w:val="22"/>
          <w:u w:val="single"/>
          <w:lang w:val="uk-UA"/>
        </w:rPr>
        <w:t xml:space="preserve">Правила внутрішнього розпорядку муніципального центру прийому переселенців з України </w:t>
      </w:r>
      <w:r w:rsidR="00304EC9" w:rsidRPr="005F57D4">
        <w:rPr>
          <w:rFonts w:ascii="Verdana" w:hAnsi="Verdana"/>
          <w:b/>
          <w:bCs/>
          <w:sz w:val="22"/>
          <w:szCs w:val="22"/>
          <w:u w:val="single"/>
          <w:lang w:val="uk-UA"/>
        </w:rPr>
        <w:t>(GOO)</w:t>
      </w:r>
    </w:p>
    <w:p w14:paraId="2EF968D9" w14:textId="77777777" w:rsidR="003C13CE" w:rsidRPr="005F57D4" w:rsidRDefault="003C13CE" w:rsidP="003C13CE">
      <w:pPr>
        <w:rPr>
          <w:rFonts w:cstheme="minorHAnsi"/>
          <w:bCs/>
          <w:sz w:val="20"/>
          <w:szCs w:val="20"/>
          <w:lang w:val="uk-UA"/>
        </w:rPr>
      </w:pPr>
    </w:p>
    <w:p w14:paraId="6C7F07C9" w14:textId="77777777" w:rsidR="005F57D4" w:rsidRPr="005F57D4" w:rsidRDefault="005F57D4" w:rsidP="005F57D4">
      <w:pPr>
        <w:rPr>
          <w:rFonts w:cstheme="minorHAnsi"/>
          <w:bCs/>
          <w:sz w:val="20"/>
          <w:szCs w:val="20"/>
          <w:lang w:val="uk-UA"/>
        </w:rPr>
      </w:pPr>
      <w:r w:rsidRPr="005F57D4">
        <w:rPr>
          <w:rFonts w:cstheme="minorHAnsi"/>
          <w:bCs/>
          <w:sz w:val="20"/>
          <w:szCs w:val="20"/>
          <w:lang w:val="uk-UA"/>
        </w:rPr>
        <w:t>Ці правила внутрішнього розпорядку для GOO були складені на користь безпеки, якості життя та керованості в муніципальному центрі прийому. Правила містять низку різних всеосяжних тем. По-перше, у кожній частині буде пояснено, чому ця тема є важливою. Після цього слідують фактичні правила внутрішнього розпорядку у додатку 1.</w:t>
      </w:r>
    </w:p>
    <w:p w14:paraId="048B2E9B" w14:textId="77777777" w:rsidR="005F57D4" w:rsidRDefault="005F57D4" w:rsidP="005F57D4">
      <w:r w:rsidRPr="005F57D4">
        <w:rPr>
          <w:rFonts w:cstheme="minorHAnsi"/>
          <w:bCs/>
          <w:sz w:val="20"/>
          <w:szCs w:val="20"/>
          <w:lang w:val="uk-UA"/>
        </w:rPr>
        <w:t>Положення про прийом переміщених осіб з України (RooO) встановлює правові рамки для створення безпечного та придатного для життя середовища проживання як з погляду прав (статті 6.1 та 6.2), так і обов'язків (стаття 6.3). Таким чином, пункт 3 статті 6 свідчить, що переміщ</w:t>
      </w:r>
      <w:r>
        <w:rPr>
          <w:rFonts w:cstheme="minorHAnsi"/>
          <w:bCs/>
          <w:sz w:val="20"/>
          <w:szCs w:val="20"/>
          <w:lang w:val="uk-UA"/>
        </w:rPr>
        <w:t>ені особи з України зобов'язані</w:t>
      </w:r>
      <w:r w:rsidR="006724F5" w:rsidRPr="005F57D4">
        <w:rPr>
          <w:rFonts w:cstheme="minorHAnsi"/>
          <w:bCs/>
          <w:sz w:val="20"/>
          <w:szCs w:val="20"/>
          <w:lang w:val="uk-UA"/>
        </w:rPr>
        <w:t>:</w:t>
      </w:r>
      <w:r w:rsidRPr="005F57D4">
        <w:t xml:space="preserve"> </w:t>
      </w:r>
    </w:p>
    <w:p w14:paraId="0B7A55EF" w14:textId="6A87A56E" w:rsidR="005F57D4" w:rsidRPr="005F57D4" w:rsidRDefault="005F57D4" w:rsidP="005F57D4">
      <w:pPr>
        <w:spacing w:after="0"/>
        <w:rPr>
          <w:rFonts w:cstheme="minorHAnsi"/>
          <w:bCs/>
          <w:sz w:val="20"/>
          <w:szCs w:val="20"/>
          <w:lang w:val="uk-UA"/>
        </w:rPr>
      </w:pPr>
      <w:r w:rsidRPr="005F57D4">
        <w:rPr>
          <w:rFonts w:cstheme="minorHAnsi"/>
          <w:bCs/>
          <w:sz w:val="20"/>
          <w:szCs w:val="20"/>
          <w:lang w:val="uk-UA"/>
        </w:rPr>
        <w:t>A. Дотримуватись правил внутрішнього розпорядку;</w:t>
      </w:r>
    </w:p>
    <w:p w14:paraId="6F3F5A35" w14:textId="77777777" w:rsidR="005F57D4" w:rsidRPr="005F57D4" w:rsidRDefault="005F57D4" w:rsidP="005F57D4">
      <w:pPr>
        <w:spacing w:after="0"/>
        <w:rPr>
          <w:rFonts w:cstheme="minorHAnsi"/>
          <w:bCs/>
          <w:sz w:val="20"/>
          <w:szCs w:val="20"/>
          <w:lang w:val="uk-UA"/>
        </w:rPr>
      </w:pPr>
      <w:r w:rsidRPr="005F57D4">
        <w:rPr>
          <w:rFonts w:cstheme="minorHAnsi"/>
          <w:bCs/>
          <w:sz w:val="20"/>
          <w:szCs w:val="20"/>
          <w:lang w:val="uk-UA"/>
        </w:rPr>
        <w:t>B. Виконувати вказівки персоналу;</w:t>
      </w:r>
    </w:p>
    <w:p w14:paraId="6C749FC8" w14:textId="77777777" w:rsidR="005F57D4" w:rsidRPr="005F57D4" w:rsidRDefault="005F57D4" w:rsidP="005F57D4">
      <w:pPr>
        <w:spacing w:after="0"/>
        <w:rPr>
          <w:rFonts w:cstheme="minorHAnsi"/>
          <w:bCs/>
          <w:sz w:val="20"/>
          <w:szCs w:val="20"/>
          <w:lang w:val="uk-UA"/>
        </w:rPr>
      </w:pPr>
      <w:r w:rsidRPr="005F57D4">
        <w:rPr>
          <w:rFonts w:cstheme="minorHAnsi"/>
          <w:bCs/>
          <w:sz w:val="20"/>
          <w:szCs w:val="20"/>
          <w:lang w:val="uk-UA"/>
        </w:rPr>
        <w:t>C. Виконувати роботи з прибирання у приміщенні та навколо нього;</w:t>
      </w:r>
    </w:p>
    <w:p w14:paraId="54C38E6C" w14:textId="5305D854" w:rsidR="003C13CE" w:rsidRDefault="005F57D4" w:rsidP="003F6D2E">
      <w:pPr>
        <w:spacing w:after="0"/>
        <w:rPr>
          <w:rFonts w:cstheme="minorHAnsi"/>
          <w:bCs/>
          <w:sz w:val="20"/>
          <w:szCs w:val="20"/>
          <w:lang w:val="uk-UA"/>
        </w:rPr>
      </w:pPr>
      <w:r w:rsidRPr="005F57D4">
        <w:rPr>
          <w:rFonts w:cstheme="minorHAnsi"/>
          <w:bCs/>
          <w:sz w:val="20"/>
          <w:szCs w:val="20"/>
          <w:lang w:val="uk-UA"/>
        </w:rPr>
        <w:t>D. Надавати доступ до житла, якщо є обґрунтовані підозри, що переміщена особа порушує правила проживання, або якщо це є розумно необхідним для управління.</w:t>
      </w:r>
    </w:p>
    <w:p w14:paraId="2248E91B" w14:textId="77777777" w:rsidR="003F6D2E" w:rsidRDefault="003F6D2E" w:rsidP="003F6D2E">
      <w:pPr>
        <w:spacing w:after="0"/>
        <w:rPr>
          <w:rFonts w:cstheme="minorHAnsi"/>
          <w:bCs/>
          <w:sz w:val="20"/>
          <w:szCs w:val="20"/>
          <w:lang w:val="uk-UA"/>
        </w:rPr>
      </w:pPr>
    </w:p>
    <w:p w14:paraId="767F07AE" w14:textId="77777777" w:rsidR="003F6D2E" w:rsidRPr="003F6D2E" w:rsidRDefault="003F6D2E" w:rsidP="003F6D2E">
      <w:pPr>
        <w:spacing w:after="0"/>
        <w:rPr>
          <w:sz w:val="20"/>
          <w:szCs w:val="20"/>
          <w:u w:val="single"/>
          <w:lang w:val="uk-UA"/>
        </w:rPr>
      </w:pPr>
      <w:r w:rsidRPr="003F6D2E">
        <w:rPr>
          <w:sz w:val="20"/>
          <w:szCs w:val="20"/>
          <w:u w:val="single"/>
          <w:lang w:val="uk-UA"/>
        </w:rPr>
        <w:t>Заходи у разі порушення правил внутрішнього розпорядку</w:t>
      </w:r>
    </w:p>
    <w:p w14:paraId="62237B6F" w14:textId="02568252" w:rsidR="003F6D2E" w:rsidRPr="005F57D4" w:rsidRDefault="003F6D2E" w:rsidP="003F6D2E">
      <w:pPr>
        <w:spacing w:after="0"/>
        <w:rPr>
          <w:sz w:val="20"/>
          <w:szCs w:val="20"/>
          <w:lang w:val="uk-UA"/>
        </w:rPr>
      </w:pPr>
      <w:r w:rsidRPr="003F6D2E">
        <w:rPr>
          <w:sz w:val="20"/>
          <w:szCs w:val="20"/>
          <w:lang w:val="uk-UA"/>
        </w:rPr>
        <w:t>До будь-кого, хто не дотримується цих правил внутрішнього розпорядку, можуть бути застосовані заходи з боку співробітників у центрі прийому (див. Посібник із заходів).</w:t>
      </w:r>
    </w:p>
    <w:p w14:paraId="00C73977" w14:textId="77777777" w:rsidR="001174B7" w:rsidRPr="005F57D4" w:rsidRDefault="001174B7" w:rsidP="000E2D8E">
      <w:pPr>
        <w:pStyle w:val="a5"/>
        <w:rPr>
          <w:rFonts w:ascii="Verdana" w:hAnsi="Verdana"/>
          <w:sz w:val="20"/>
          <w:szCs w:val="20"/>
          <w:lang w:val="uk-UA"/>
        </w:rPr>
      </w:pPr>
    </w:p>
    <w:p w14:paraId="75F440DA" w14:textId="77777777" w:rsidR="001174B7" w:rsidRPr="005F57D4" w:rsidRDefault="001174B7" w:rsidP="000E2D8E">
      <w:pPr>
        <w:pStyle w:val="a5"/>
        <w:rPr>
          <w:rFonts w:ascii="Verdana" w:hAnsi="Verdana"/>
          <w:sz w:val="20"/>
          <w:szCs w:val="20"/>
          <w:lang w:val="uk-UA"/>
        </w:rPr>
      </w:pPr>
    </w:p>
    <w:p w14:paraId="20BE536D" w14:textId="31A4FC0C" w:rsidR="001239C1" w:rsidRPr="005F57D4" w:rsidRDefault="001239C1" w:rsidP="001174B7">
      <w:pPr>
        <w:rPr>
          <w:rFonts w:eastAsiaTheme="majorEastAsia" w:cstheme="majorBidi"/>
          <w:spacing w:val="-10"/>
          <w:kern w:val="28"/>
          <w:sz w:val="20"/>
          <w:szCs w:val="20"/>
          <w:lang w:val="uk-UA"/>
        </w:rPr>
      </w:pPr>
    </w:p>
    <w:p w14:paraId="2166313A" w14:textId="77777777" w:rsidR="001239C1" w:rsidRPr="005F57D4" w:rsidRDefault="001239C1" w:rsidP="001174B7">
      <w:pPr>
        <w:rPr>
          <w:sz w:val="20"/>
          <w:szCs w:val="20"/>
          <w:lang w:val="uk-UA"/>
        </w:rPr>
      </w:pPr>
    </w:p>
    <w:p w14:paraId="312A4033" w14:textId="0795732F" w:rsidR="001174B7" w:rsidRPr="005F57D4" w:rsidRDefault="005E5CFF" w:rsidP="001174B7">
      <w:pPr>
        <w:rPr>
          <w:b/>
          <w:bCs/>
          <w:sz w:val="22"/>
          <w:lang w:val="uk-UA"/>
        </w:rPr>
      </w:pPr>
      <w:r w:rsidRPr="005F57D4">
        <w:rPr>
          <w:sz w:val="20"/>
          <w:szCs w:val="20"/>
          <w:lang w:val="uk-UA"/>
        </w:rPr>
        <w:br w:type="column"/>
      </w:r>
      <w:r w:rsidR="003F6D2E">
        <w:rPr>
          <w:b/>
          <w:sz w:val="20"/>
          <w:szCs w:val="20"/>
          <w:lang w:val="uk-UA"/>
        </w:rPr>
        <w:lastRenderedPageBreak/>
        <w:t>Д</w:t>
      </w:r>
      <w:r w:rsidR="003F6D2E" w:rsidRPr="003F6D2E">
        <w:rPr>
          <w:b/>
          <w:sz w:val="20"/>
          <w:szCs w:val="20"/>
          <w:lang w:val="uk-UA"/>
        </w:rPr>
        <w:t>одаток</w:t>
      </w:r>
      <w:r w:rsidR="001174B7" w:rsidRPr="003F6D2E">
        <w:rPr>
          <w:b/>
          <w:bCs/>
          <w:sz w:val="22"/>
          <w:lang w:val="uk-UA"/>
        </w:rPr>
        <w:t xml:space="preserve"> </w:t>
      </w:r>
      <w:r w:rsidR="001174B7" w:rsidRPr="005F57D4">
        <w:rPr>
          <w:b/>
          <w:bCs/>
          <w:sz w:val="22"/>
          <w:lang w:val="uk-UA"/>
        </w:rPr>
        <w:t>1</w:t>
      </w:r>
    </w:p>
    <w:p w14:paraId="3CEDB60D" w14:textId="11E13DE9" w:rsidR="000E2D8E" w:rsidRPr="00982574" w:rsidRDefault="00982574" w:rsidP="00720B8F">
      <w:pPr>
        <w:pStyle w:val="a5"/>
        <w:rPr>
          <w:rFonts w:ascii="Verdana" w:hAnsi="Verdana"/>
          <w:sz w:val="20"/>
          <w:szCs w:val="20"/>
          <w:lang w:val="uk-UA"/>
        </w:rPr>
      </w:pPr>
      <w:r w:rsidRPr="00982574">
        <w:rPr>
          <w:rFonts w:ascii="Verdana" w:hAnsi="Verdana"/>
          <w:bCs/>
          <w:sz w:val="20"/>
          <w:szCs w:val="20"/>
          <w:lang w:val="uk-UA"/>
        </w:rPr>
        <w:t>Правила внутрішнього розпорядку</w:t>
      </w:r>
      <w:r w:rsidR="006724F5" w:rsidRPr="00982574">
        <w:rPr>
          <w:rFonts w:ascii="Verdana" w:hAnsi="Verdana"/>
          <w:sz w:val="20"/>
          <w:szCs w:val="20"/>
          <w:lang w:val="uk-UA"/>
        </w:rPr>
        <w:t xml:space="preserve">: </w:t>
      </w:r>
    </w:p>
    <w:p w14:paraId="066DDC2E" w14:textId="77777777" w:rsidR="000E2D8E" w:rsidRPr="005F57D4" w:rsidRDefault="000E2D8E" w:rsidP="00720B8F">
      <w:pPr>
        <w:spacing w:after="0"/>
        <w:rPr>
          <w:sz w:val="20"/>
          <w:szCs w:val="20"/>
          <w:lang w:val="uk-UA"/>
        </w:rPr>
      </w:pPr>
    </w:p>
    <w:p w14:paraId="3FA480D1" w14:textId="38A8A84E" w:rsidR="000E2D8E" w:rsidRPr="005F57D4" w:rsidRDefault="00982574" w:rsidP="00720B8F">
      <w:pPr>
        <w:spacing w:after="0"/>
        <w:rPr>
          <w:rFonts w:cstheme="minorHAnsi"/>
          <w:b/>
          <w:sz w:val="20"/>
          <w:szCs w:val="20"/>
          <w:lang w:val="uk-UA"/>
        </w:rPr>
      </w:pPr>
      <w:r w:rsidRPr="00982574">
        <w:rPr>
          <w:rFonts w:cstheme="minorHAnsi"/>
          <w:b/>
          <w:sz w:val="20"/>
          <w:szCs w:val="20"/>
          <w:lang w:val="uk-UA"/>
        </w:rPr>
        <w:t>Дискримінація, погрози, насильство, зброя, наркотики, незаконна торгівля та злочинність</w:t>
      </w:r>
    </w:p>
    <w:p w14:paraId="101EFB25" w14:textId="73E91E09" w:rsidR="005E5CFF" w:rsidRPr="005F57D4" w:rsidRDefault="00407553" w:rsidP="00480248">
      <w:pPr>
        <w:pStyle w:val="a4"/>
        <w:numPr>
          <w:ilvl w:val="0"/>
          <w:numId w:val="9"/>
        </w:numPr>
        <w:rPr>
          <w:rFonts w:cstheme="minorHAnsi"/>
          <w:strike/>
          <w:sz w:val="20"/>
          <w:szCs w:val="20"/>
          <w:lang w:val="uk-UA"/>
        </w:rPr>
      </w:pPr>
      <w:r w:rsidRPr="00407553">
        <w:rPr>
          <w:rFonts w:cstheme="minorHAnsi"/>
          <w:sz w:val="20"/>
          <w:szCs w:val="20"/>
          <w:lang w:val="uk-UA"/>
        </w:rPr>
        <w:t>Стаття 1 Конституції Нідерландів є важливою точкою відправлення цих правил внутрішнього розпорядку. У ньому йдеться про те, що дискримінація на основі релігії, переконань, політичних переваг, раси, статі, сексуальної орієнтації або будь-якої іншої ознаки не допускається. Загальне правило полягає в тому, що під час перебування в муніципальному центрі прийому дотримуються законів та правил голландського суспільства.</w:t>
      </w:r>
      <w:r w:rsidR="00255EAD" w:rsidRPr="005F57D4">
        <w:rPr>
          <w:rFonts w:cstheme="minorHAnsi"/>
          <w:strike/>
          <w:sz w:val="20"/>
          <w:szCs w:val="20"/>
          <w:lang w:val="uk-UA"/>
        </w:rPr>
        <w:t xml:space="preserve"> </w:t>
      </w:r>
    </w:p>
    <w:p w14:paraId="746D6A5F" w14:textId="29C62B2B" w:rsidR="00560FC8" w:rsidRPr="005F57D4" w:rsidRDefault="00407553" w:rsidP="003030F9">
      <w:pPr>
        <w:pStyle w:val="a4"/>
        <w:numPr>
          <w:ilvl w:val="0"/>
          <w:numId w:val="9"/>
        </w:numPr>
        <w:rPr>
          <w:rFonts w:cstheme="minorHAnsi"/>
          <w:sz w:val="20"/>
          <w:szCs w:val="20"/>
          <w:lang w:val="uk-UA"/>
        </w:rPr>
      </w:pPr>
      <w:r w:rsidRPr="00407553">
        <w:rPr>
          <w:rFonts w:cstheme="minorHAnsi"/>
          <w:sz w:val="20"/>
          <w:szCs w:val="20"/>
          <w:lang w:val="uk-UA"/>
        </w:rPr>
        <w:t>Заборонено мати в наявності або мати при собі наркотики, алкоголь, зброю або інші небезпечні предмети, такі як вогнепальна зброя т</w:t>
      </w:r>
      <w:r>
        <w:rPr>
          <w:rFonts w:cstheme="minorHAnsi"/>
          <w:sz w:val="20"/>
          <w:szCs w:val="20"/>
          <w:lang w:val="uk-UA"/>
        </w:rPr>
        <w:t>а ножі, у місці знаходження GOO</w:t>
      </w:r>
      <w:r w:rsidR="000E2D8E" w:rsidRPr="005F57D4">
        <w:rPr>
          <w:rFonts w:cstheme="minorHAnsi"/>
          <w:sz w:val="20"/>
          <w:szCs w:val="20"/>
          <w:lang w:val="uk-UA"/>
        </w:rPr>
        <w:t xml:space="preserve">. </w:t>
      </w:r>
    </w:p>
    <w:p w14:paraId="0C0260F7" w14:textId="60D968CD" w:rsidR="00560FC8" w:rsidRPr="005F57D4" w:rsidRDefault="00697A90" w:rsidP="00560FC8">
      <w:pPr>
        <w:pStyle w:val="a4"/>
        <w:numPr>
          <w:ilvl w:val="0"/>
          <w:numId w:val="9"/>
        </w:numPr>
        <w:rPr>
          <w:rFonts w:cstheme="minorHAnsi"/>
          <w:sz w:val="20"/>
          <w:szCs w:val="20"/>
          <w:lang w:val="uk-UA"/>
        </w:rPr>
      </w:pPr>
      <w:r w:rsidRPr="00697A90">
        <w:rPr>
          <w:rFonts w:cstheme="minorHAnsi"/>
          <w:sz w:val="20"/>
          <w:szCs w:val="20"/>
          <w:lang w:val="uk-UA"/>
        </w:rPr>
        <w:t>Забороняється перебувати у стані алкогольного та/або наркотич</w:t>
      </w:r>
      <w:r>
        <w:rPr>
          <w:rFonts w:cstheme="minorHAnsi"/>
          <w:sz w:val="20"/>
          <w:szCs w:val="20"/>
          <w:lang w:val="uk-UA"/>
        </w:rPr>
        <w:t>ного сп'яніння на території GOO</w:t>
      </w:r>
      <w:r w:rsidRPr="005F57D4">
        <w:rPr>
          <w:rFonts w:cstheme="minorHAnsi"/>
          <w:sz w:val="20"/>
          <w:szCs w:val="20"/>
          <w:lang w:val="uk-UA"/>
        </w:rPr>
        <w:t>.</w:t>
      </w:r>
    </w:p>
    <w:p w14:paraId="7107297B" w14:textId="469426CE" w:rsidR="000E2D8E" w:rsidRPr="005F57D4" w:rsidRDefault="00F54657" w:rsidP="00560FC8">
      <w:pPr>
        <w:pStyle w:val="a4"/>
        <w:numPr>
          <w:ilvl w:val="0"/>
          <w:numId w:val="9"/>
        </w:numPr>
        <w:rPr>
          <w:rFonts w:cstheme="minorHAnsi"/>
          <w:sz w:val="20"/>
          <w:szCs w:val="20"/>
          <w:lang w:val="uk-UA"/>
        </w:rPr>
      </w:pPr>
      <w:r w:rsidRPr="00F54657">
        <w:rPr>
          <w:rFonts w:cstheme="minorHAnsi"/>
          <w:sz w:val="20"/>
          <w:szCs w:val="20"/>
          <w:lang w:val="uk-UA"/>
        </w:rPr>
        <w:t xml:space="preserve">Забороняється прояв (сексуальної) агресії стосовно інших мешканців, співробітників чи відвідувачів </w:t>
      </w:r>
      <w:r>
        <w:rPr>
          <w:rFonts w:cstheme="minorHAnsi"/>
          <w:sz w:val="20"/>
          <w:szCs w:val="20"/>
          <w:lang w:val="uk-UA"/>
        </w:rPr>
        <w:t>GOO</w:t>
      </w:r>
      <w:r w:rsidRPr="00F54657">
        <w:rPr>
          <w:rFonts w:cstheme="minorHAnsi"/>
          <w:sz w:val="20"/>
          <w:szCs w:val="20"/>
          <w:lang w:val="uk-UA"/>
        </w:rPr>
        <w:t>. Будь-яка форма (підбурювання) до агресії та насильства щодо осіб, наприклад, у формі дискримінації, погроз та насильства в сім'ї, суворо заборонена в Нідерландах і, отже, у центрах прийому муніципалітету. У разі кримінальних правопорушень чи підозр у них поліцію завжди буде проінформовано. Якщо хтось став жертвою агресії та насильства, муніципалітет завжди порадить повідомити про це поліцію.</w:t>
      </w:r>
      <w:r w:rsidR="00255EAD" w:rsidRPr="005F57D4">
        <w:rPr>
          <w:rFonts w:cstheme="minorHAnsi"/>
          <w:sz w:val="20"/>
          <w:szCs w:val="20"/>
          <w:lang w:val="uk-UA"/>
        </w:rPr>
        <w:t xml:space="preserve">.   </w:t>
      </w:r>
    </w:p>
    <w:p w14:paraId="3A8DAE5B" w14:textId="3D03B737" w:rsidR="000E2D8E" w:rsidRPr="005F57D4" w:rsidRDefault="000C3E18" w:rsidP="00AD0A85">
      <w:pPr>
        <w:pStyle w:val="a4"/>
        <w:numPr>
          <w:ilvl w:val="0"/>
          <w:numId w:val="9"/>
        </w:numPr>
        <w:rPr>
          <w:rFonts w:cstheme="minorHAnsi"/>
          <w:sz w:val="20"/>
          <w:szCs w:val="20"/>
          <w:lang w:val="uk-UA"/>
        </w:rPr>
      </w:pPr>
      <w:r w:rsidRPr="000C3E18">
        <w:rPr>
          <w:rFonts w:cstheme="minorHAnsi"/>
          <w:sz w:val="20"/>
          <w:szCs w:val="20"/>
          <w:lang w:val="uk-UA"/>
        </w:rPr>
        <w:t>Заборонено брати участь у злочинній діяльності</w:t>
      </w:r>
      <w:r w:rsidR="000E2D8E" w:rsidRPr="005F57D4">
        <w:rPr>
          <w:rFonts w:cstheme="minorHAnsi"/>
          <w:sz w:val="20"/>
          <w:szCs w:val="20"/>
          <w:lang w:val="uk-UA"/>
        </w:rPr>
        <w:t>.</w:t>
      </w:r>
    </w:p>
    <w:p w14:paraId="27AA23BC" w14:textId="53C80566" w:rsidR="00295579" w:rsidRPr="005F57D4" w:rsidRDefault="000C3E18" w:rsidP="00560FC8">
      <w:pPr>
        <w:pStyle w:val="a4"/>
        <w:numPr>
          <w:ilvl w:val="0"/>
          <w:numId w:val="9"/>
        </w:numPr>
        <w:rPr>
          <w:rFonts w:cstheme="minorHAnsi"/>
          <w:sz w:val="20"/>
          <w:szCs w:val="20"/>
          <w:lang w:val="uk-UA"/>
        </w:rPr>
      </w:pPr>
      <w:r w:rsidRPr="000C3E18">
        <w:rPr>
          <w:rFonts w:cstheme="minorHAnsi"/>
          <w:sz w:val="20"/>
          <w:szCs w:val="20"/>
          <w:lang w:val="uk-UA"/>
        </w:rPr>
        <w:t>Забороняється завдавати шкоди меблям, будинкам, спорудам та іншому майну на території GOO. Ті, хто шкодить житлу та/або інвентарю в GOO, несуть повну відповідальність. Витрати на ремонт або заміну також буде відшкодовано відповідною особ</w:t>
      </w:r>
      <w:r>
        <w:rPr>
          <w:rFonts w:cstheme="minorHAnsi"/>
          <w:sz w:val="20"/>
          <w:szCs w:val="20"/>
          <w:lang w:val="uk-UA"/>
        </w:rPr>
        <w:t>ою</w:t>
      </w:r>
      <w:r w:rsidR="000A1366" w:rsidRPr="005F57D4">
        <w:rPr>
          <w:rFonts w:cstheme="minorHAnsi"/>
          <w:sz w:val="20"/>
          <w:szCs w:val="20"/>
          <w:lang w:val="uk-UA"/>
        </w:rPr>
        <w:t>.</w:t>
      </w:r>
      <w:r w:rsidR="00295579" w:rsidRPr="005F57D4">
        <w:rPr>
          <w:sz w:val="20"/>
          <w:szCs w:val="20"/>
          <w:lang w:val="uk-UA"/>
        </w:rPr>
        <w:t xml:space="preserve"> </w:t>
      </w:r>
    </w:p>
    <w:p w14:paraId="6D508729" w14:textId="3E020C0F" w:rsidR="00295579" w:rsidRPr="005F57D4" w:rsidRDefault="00662099" w:rsidP="00295579">
      <w:pPr>
        <w:pStyle w:val="a4"/>
        <w:numPr>
          <w:ilvl w:val="0"/>
          <w:numId w:val="9"/>
        </w:numPr>
        <w:rPr>
          <w:rFonts w:cstheme="minorHAnsi"/>
          <w:sz w:val="20"/>
          <w:szCs w:val="20"/>
          <w:lang w:val="uk-UA"/>
        </w:rPr>
      </w:pPr>
      <w:r w:rsidRPr="00662099">
        <w:rPr>
          <w:rFonts w:cstheme="minorHAnsi"/>
          <w:sz w:val="20"/>
          <w:szCs w:val="20"/>
          <w:lang w:val="uk-UA"/>
        </w:rPr>
        <w:t>Муніципалітет не несе відповідальності за пошкодження або втрату вашого майна, навіть якщо збитки завдані руками сусідів чи інших осіб. Якщо незрозуміло, хто завдав шкоди у спільній кімнаті або у спільному приміщенні, кожен мешканець цієї кімнати, квартири чи секцим повинен зробити свій внесок у витрати на ремонт. Звичайно, це застосовується лише в тому випадку, якщо, на думку муніципалітету, ця шкода була завдана навмисне.</w:t>
      </w:r>
      <w:r w:rsidR="00295579" w:rsidRPr="005F57D4">
        <w:rPr>
          <w:rFonts w:cstheme="minorHAnsi"/>
          <w:sz w:val="20"/>
          <w:szCs w:val="20"/>
          <w:lang w:val="uk-UA"/>
        </w:rPr>
        <w:t>.</w:t>
      </w:r>
    </w:p>
    <w:p w14:paraId="6866B285" w14:textId="0FA9F54E" w:rsidR="000E2D8E" w:rsidRPr="005F57D4" w:rsidRDefault="000E2D8E" w:rsidP="00295579">
      <w:pPr>
        <w:pStyle w:val="a4"/>
        <w:ind w:left="720"/>
        <w:rPr>
          <w:rFonts w:cstheme="minorHAnsi"/>
          <w:sz w:val="20"/>
          <w:szCs w:val="20"/>
          <w:lang w:val="uk-UA"/>
        </w:rPr>
      </w:pPr>
    </w:p>
    <w:p w14:paraId="4706D914" w14:textId="532AECD8" w:rsidR="000E2D8E" w:rsidRPr="005F57D4" w:rsidRDefault="005C07FE" w:rsidP="00720B8F">
      <w:pPr>
        <w:spacing w:after="0"/>
        <w:rPr>
          <w:rFonts w:cstheme="minorHAnsi"/>
          <w:b/>
          <w:sz w:val="20"/>
          <w:szCs w:val="20"/>
          <w:lang w:val="uk-UA"/>
        </w:rPr>
      </w:pPr>
      <w:r w:rsidRPr="005C07FE">
        <w:rPr>
          <w:rFonts w:cstheme="minorHAnsi"/>
          <w:b/>
          <w:sz w:val="20"/>
          <w:szCs w:val="20"/>
          <w:lang w:val="uk-UA"/>
        </w:rPr>
        <w:t>Політична, релігійна та комерційна діяльність</w:t>
      </w:r>
      <w:r w:rsidR="00A9521F" w:rsidRPr="005F57D4">
        <w:rPr>
          <w:rFonts w:cstheme="minorHAnsi"/>
          <w:b/>
          <w:sz w:val="20"/>
          <w:szCs w:val="20"/>
          <w:lang w:val="uk-UA"/>
        </w:rPr>
        <w:t xml:space="preserve"> </w:t>
      </w:r>
    </w:p>
    <w:p w14:paraId="6CC2B1B3" w14:textId="5B686778" w:rsidR="00A9521F" w:rsidRPr="005F57D4" w:rsidRDefault="005C07FE" w:rsidP="00560FC8">
      <w:pPr>
        <w:pStyle w:val="a7"/>
        <w:numPr>
          <w:ilvl w:val="0"/>
          <w:numId w:val="10"/>
        </w:numPr>
        <w:rPr>
          <w:rFonts w:cstheme="minorHAnsi"/>
          <w:sz w:val="20"/>
          <w:szCs w:val="20"/>
          <w:lang w:val="uk-UA"/>
        </w:rPr>
      </w:pPr>
      <w:r w:rsidRPr="005C07FE">
        <w:rPr>
          <w:rFonts w:cstheme="minorHAnsi"/>
          <w:sz w:val="20"/>
          <w:szCs w:val="20"/>
          <w:lang w:val="uk-UA"/>
        </w:rPr>
        <w:t>Центр прийому GOO є політично/релігійно нейтральним місцем прийому. У цьому місці кожен може вільно сповідувати свою релігію чи дотримуватися політичних поглядів. Інших, однак, аж ніяк не повинна турбувати чиясь політична чи релігійна діяльність. Тому виконання релігійної діяльності має відбуватися у приватному порядку або у спеціально відведеному місці та не повинно завдавати незручностей іншим мешканцям місця прийому.</w:t>
      </w:r>
    </w:p>
    <w:p w14:paraId="04280D47" w14:textId="0A61A4DC" w:rsidR="008B6AF9" w:rsidRPr="005F57D4" w:rsidRDefault="000A29BA" w:rsidP="0060567A">
      <w:pPr>
        <w:pStyle w:val="a7"/>
        <w:numPr>
          <w:ilvl w:val="0"/>
          <w:numId w:val="10"/>
        </w:numPr>
        <w:rPr>
          <w:rFonts w:cstheme="minorHAnsi"/>
          <w:sz w:val="20"/>
          <w:szCs w:val="20"/>
          <w:lang w:val="uk-UA"/>
        </w:rPr>
      </w:pPr>
      <w:r w:rsidRPr="000A29BA">
        <w:rPr>
          <w:rFonts w:cstheme="minorHAnsi"/>
          <w:sz w:val="20"/>
          <w:szCs w:val="20"/>
          <w:lang w:val="uk-UA"/>
        </w:rPr>
        <w:t>Політична діяльність (наприклад, демонстрації та</w:t>
      </w:r>
      <w:r>
        <w:rPr>
          <w:rFonts w:cstheme="minorHAnsi"/>
          <w:sz w:val="20"/>
          <w:szCs w:val="20"/>
          <w:lang w:val="uk-UA"/>
        </w:rPr>
        <w:t xml:space="preserve"> маніфестації) заборонена у GOO</w:t>
      </w:r>
      <w:r w:rsidR="005E5CFF" w:rsidRPr="005F57D4">
        <w:rPr>
          <w:rFonts w:cstheme="minorHAnsi"/>
          <w:sz w:val="20"/>
          <w:szCs w:val="20"/>
          <w:lang w:val="uk-UA"/>
        </w:rPr>
        <w:t>.</w:t>
      </w:r>
    </w:p>
    <w:p w14:paraId="5A9FF1D9" w14:textId="1BA563CC" w:rsidR="0060567A" w:rsidRPr="005F57D4" w:rsidRDefault="0081352D" w:rsidP="0060567A">
      <w:pPr>
        <w:pStyle w:val="a7"/>
        <w:numPr>
          <w:ilvl w:val="0"/>
          <w:numId w:val="10"/>
        </w:numPr>
        <w:rPr>
          <w:rFonts w:cstheme="minorHAnsi"/>
          <w:sz w:val="20"/>
          <w:szCs w:val="20"/>
          <w:lang w:val="uk-UA"/>
        </w:rPr>
      </w:pPr>
      <w:r w:rsidRPr="0081352D">
        <w:rPr>
          <w:rFonts w:cstheme="minorHAnsi"/>
          <w:sz w:val="20"/>
          <w:szCs w:val="20"/>
          <w:lang w:val="uk-UA"/>
        </w:rPr>
        <w:t xml:space="preserve">Поширення політичної чи релігійної пропаганди </w:t>
      </w:r>
      <w:r>
        <w:rPr>
          <w:rFonts w:cstheme="minorHAnsi"/>
          <w:sz w:val="20"/>
          <w:szCs w:val="20"/>
          <w:lang w:val="uk-UA"/>
        </w:rPr>
        <w:t>у центрі GOO заборонено</w:t>
      </w:r>
      <w:r w:rsidR="005E5CFF" w:rsidRPr="005F57D4">
        <w:rPr>
          <w:rFonts w:cstheme="minorHAnsi"/>
          <w:sz w:val="20"/>
          <w:szCs w:val="20"/>
          <w:lang w:val="uk-UA"/>
        </w:rPr>
        <w:t>.</w:t>
      </w:r>
    </w:p>
    <w:p w14:paraId="39D8A284" w14:textId="0BFF22CC" w:rsidR="0060567A" w:rsidRPr="005F57D4" w:rsidRDefault="0081352D" w:rsidP="0060567A">
      <w:pPr>
        <w:pStyle w:val="a7"/>
        <w:numPr>
          <w:ilvl w:val="0"/>
          <w:numId w:val="10"/>
        </w:numPr>
        <w:rPr>
          <w:rFonts w:cstheme="minorHAnsi"/>
          <w:sz w:val="20"/>
          <w:szCs w:val="20"/>
          <w:lang w:val="uk-UA"/>
        </w:rPr>
      </w:pPr>
      <w:r w:rsidRPr="0081352D">
        <w:rPr>
          <w:rFonts w:cstheme="minorHAnsi"/>
          <w:sz w:val="20"/>
          <w:szCs w:val="20"/>
          <w:lang w:val="uk-UA"/>
        </w:rPr>
        <w:t>Поважайте релігійні та політичні переконання інших і не створюйте напруженості чи конф</w:t>
      </w:r>
      <w:r>
        <w:rPr>
          <w:rFonts w:cstheme="minorHAnsi"/>
          <w:sz w:val="20"/>
          <w:szCs w:val="20"/>
          <w:lang w:val="uk-UA"/>
        </w:rPr>
        <w:t>ліктів на основі цих переконань</w:t>
      </w:r>
      <w:r w:rsidR="005E5CFF" w:rsidRPr="005F57D4">
        <w:rPr>
          <w:rFonts w:cstheme="minorHAnsi"/>
          <w:sz w:val="20"/>
          <w:szCs w:val="20"/>
          <w:lang w:val="uk-UA"/>
        </w:rPr>
        <w:t>.</w:t>
      </w:r>
    </w:p>
    <w:p w14:paraId="794CB617" w14:textId="3CA9149A" w:rsidR="009B1B6E" w:rsidRPr="005F57D4" w:rsidRDefault="00ED54F1" w:rsidP="00480248">
      <w:pPr>
        <w:pStyle w:val="a7"/>
        <w:numPr>
          <w:ilvl w:val="0"/>
          <w:numId w:val="10"/>
        </w:numPr>
        <w:rPr>
          <w:rFonts w:cstheme="minorHAnsi"/>
          <w:sz w:val="20"/>
          <w:szCs w:val="20"/>
          <w:lang w:val="uk-UA"/>
        </w:rPr>
      </w:pPr>
      <w:r w:rsidRPr="00ED54F1">
        <w:rPr>
          <w:rFonts w:cstheme="minorHAnsi"/>
          <w:sz w:val="20"/>
          <w:szCs w:val="20"/>
          <w:lang w:val="uk-UA"/>
        </w:rPr>
        <w:t xml:space="preserve">Заборонено використовувати центр </w:t>
      </w:r>
      <w:r>
        <w:rPr>
          <w:rFonts w:cstheme="minorHAnsi"/>
          <w:sz w:val="20"/>
          <w:szCs w:val="20"/>
          <w:lang w:val="uk-UA"/>
        </w:rPr>
        <w:t>прийому GOO з комерційною метою</w:t>
      </w:r>
      <w:r w:rsidR="00614553" w:rsidRPr="005F57D4">
        <w:rPr>
          <w:rFonts w:cstheme="minorHAnsi"/>
          <w:sz w:val="20"/>
          <w:szCs w:val="20"/>
          <w:lang w:val="uk-UA"/>
        </w:rPr>
        <w:t>.</w:t>
      </w:r>
    </w:p>
    <w:p w14:paraId="4045B1DA" w14:textId="77777777" w:rsidR="00480248" w:rsidRPr="005F57D4" w:rsidRDefault="00480248" w:rsidP="00480248">
      <w:pPr>
        <w:pStyle w:val="a7"/>
        <w:rPr>
          <w:rFonts w:cstheme="minorHAnsi"/>
          <w:sz w:val="20"/>
          <w:szCs w:val="20"/>
          <w:lang w:val="uk-UA"/>
        </w:rPr>
      </w:pPr>
    </w:p>
    <w:p w14:paraId="117B8EE8" w14:textId="56278772" w:rsidR="008B6AF9" w:rsidRPr="005F57D4" w:rsidRDefault="00FC2F35" w:rsidP="00720B8F">
      <w:pPr>
        <w:spacing w:after="0"/>
        <w:rPr>
          <w:rFonts w:cstheme="minorHAnsi"/>
          <w:b/>
          <w:sz w:val="20"/>
          <w:szCs w:val="20"/>
          <w:lang w:val="uk-UA"/>
        </w:rPr>
      </w:pPr>
      <w:r w:rsidRPr="00FC2F35">
        <w:rPr>
          <w:rFonts w:cstheme="minorHAnsi"/>
          <w:b/>
          <w:sz w:val="20"/>
          <w:szCs w:val="20"/>
          <w:lang w:val="uk-UA"/>
        </w:rPr>
        <w:t>Заборона на одяг, що закриває обличчя</w:t>
      </w:r>
    </w:p>
    <w:p w14:paraId="6EA4F236" w14:textId="06D77F7B" w:rsidR="00AD0A85" w:rsidRPr="005F57D4" w:rsidRDefault="004D6811" w:rsidP="004539B2">
      <w:pPr>
        <w:pStyle w:val="a7"/>
        <w:numPr>
          <w:ilvl w:val="0"/>
          <w:numId w:val="11"/>
        </w:numPr>
        <w:rPr>
          <w:rFonts w:cstheme="minorHAnsi"/>
          <w:b/>
          <w:sz w:val="20"/>
          <w:szCs w:val="20"/>
          <w:lang w:val="uk-UA"/>
        </w:rPr>
      </w:pPr>
      <w:r w:rsidRPr="004D6811">
        <w:rPr>
          <w:rFonts w:cstheme="minorHAnsi"/>
          <w:sz w:val="20"/>
          <w:szCs w:val="20"/>
          <w:lang w:val="uk-UA"/>
        </w:rPr>
        <w:t xml:space="preserve">Носити одяг, що закриває обличчя, в офісі GOO заборонено законом, тому що співробітник не може ідентифікувати людину. Одяг, що закриває обличчя, - це нікаб або паранджа, а також балаклава або шолом, що закриває обличчя. Ця заборона поширюється на співробітників, мешканців та відвідувачів на території GOO. Заборона поширюється на всю територію, включаючи власну квартиру. Ця заборона також поширюється у школах, медичних закладах та </w:t>
      </w:r>
      <w:r w:rsidRPr="004D6811">
        <w:rPr>
          <w:rFonts w:cstheme="minorHAnsi"/>
          <w:sz w:val="20"/>
          <w:szCs w:val="20"/>
          <w:lang w:val="uk-UA"/>
        </w:rPr>
        <w:lastRenderedPageBreak/>
        <w:t>урядових будівлях. Маски для особи дозволені для зниження ризику зараження</w:t>
      </w:r>
      <w:r w:rsidR="00EC2E06" w:rsidRPr="005F57D4">
        <w:rPr>
          <w:rFonts w:cstheme="minorHAnsi"/>
          <w:sz w:val="20"/>
          <w:szCs w:val="20"/>
          <w:lang w:val="uk-UA"/>
        </w:rPr>
        <w:t>.</w:t>
      </w:r>
    </w:p>
    <w:p w14:paraId="3375CF11" w14:textId="77777777" w:rsidR="00480248" w:rsidRPr="005F57D4" w:rsidRDefault="00480248" w:rsidP="00480248">
      <w:pPr>
        <w:pStyle w:val="a7"/>
        <w:rPr>
          <w:rFonts w:cstheme="minorHAnsi"/>
          <w:b/>
          <w:sz w:val="20"/>
          <w:szCs w:val="20"/>
          <w:lang w:val="uk-UA"/>
        </w:rPr>
      </w:pPr>
    </w:p>
    <w:p w14:paraId="4DF2545A" w14:textId="4E525CAB" w:rsidR="00A6108B" w:rsidRDefault="009B73A2" w:rsidP="00A6108B">
      <w:pPr>
        <w:rPr>
          <w:rFonts w:cstheme="minorHAnsi"/>
          <w:b/>
          <w:bCs/>
          <w:sz w:val="20"/>
          <w:szCs w:val="20"/>
          <w:lang w:val="uk-UA"/>
        </w:rPr>
      </w:pPr>
      <w:r w:rsidRPr="009B73A2">
        <w:rPr>
          <w:rFonts w:cstheme="minorHAnsi"/>
          <w:b/>
          <w:bCs/>
          <w:sz w:val="20"/>
          <w:szCs w:val="20"/>
          <w:lang w:val="uk-UA"/>
        </w:rPr>
        <w:t>Загальні норми поведінки</w:t>
      </w:r>
    </w:p>
    <w:p w14:paraId="3FDF9DD7" w14:textId="3D57F9F3" w:rsidR="009B73A2" w:rsidRPr="009B73A2" w:rsidRDefault="009B73A2" w:rsidP="009B73A2">
      <w:pPr>
        <w:pStyle w:val="a4"/>
        <w:numPr>
          <w:ilvl w:val="0"/>
          <w:numId w:val="19"/>
        </w:numPr>
        <w:rPr>
          <w:rFonts w:cstheme="minorHAnsi"/>
          <w:sz w:val="20"/>
          <w:szCs w:val="20"/>
          <w:lang w:val="uk-UA"/>
        </w:rPr>
      </w:pPr>
      <w:r w:rsidRPr="009B73A2">
        <w:rPr>
          <w:rFonts w:cstheme="minorHAnsi"/>
          <w:sz w:val="20"/>
          <w:szCs w:val="20"/>
          <w:lang w:val="uk-UA"/>
        </w:rPr>
        <w:t>Забороняється давати проживати іншим особам на території GOO.</w:t>
      </w:r>
    </w:p>
    <w:p w14:paraId="00B70F8F" w14:textId="731CB943" w:rsidR="009B73A2" w:rsidRPr="009B73A2" w:rsidRDefault="009B73A2" w:rsidP="009B73A2">
      <w:pPr>
        <w:pStyle w:val="a4"/>
        <w:numPr>
          <w:ilvl w:val="0"/>
          <w:numId w:val="19"/>
        </w:numPr>
        <w:rPr>
          <w:rFonts w:cstheme="minorHAnsi"/>
          <w:sz w:val="20"/>
          <w:szCs w:val="20"/>
          <w:lang w:val="uk-UA"/>
        </w:rPr>
      </w:pPr>
      <w:r w:rsidRPr="009B73A2">
        <w:rPr>
          <w:rFonts w:cstheme="minorHAnsi"/>
          <w:sz w:val="20"/>
          <w:szCs w:val="20"/>
          <w:lang w:val="uk-UA"/>
        </w:rPr>
        <w:t>Забороняється користуватися кімнатами, які не надано для користування.</w:t>
      </w:r>
    </w:p>
    <w:p w14:paraId="09DC9B3F" w14:textId="2FFC4550" w:rsidR="009B73A2" w:rsidRPr="009B73A2" w:rsidRDefault="009B73A2" w:rsidP="009B73A2">
      <w:pPr>
        <w:pStyle w:val="a4"/>
        <w:numPr>
          <w:ilvl w:val="0"/>
          <w:numId w:val="19"/>
        </w:numPr>
        <w:rPr>
          <w:rFonts w:cstheme="minorHAnsi"/>
          <w:sz w:val="20"/>
          <w:szCs w:val="20"/>
          <w:lang w:val="uk-UA"/>
        </w:rPr>
      </w:pPr>
      <w:r w:rsidRPr="009B73A2">
        <w:rPr>
          <w:rFonts w:cstheme="minorHAnsi"/>
          <w:sz w:val="20"/>
          <w:szCs w:val="20"/>
          <w:lang w:val="uk-UA"/>
        </w:rPr>
        <w:t>Забороняється вносити зміни до планування приміщення без дозволу співробітників GOO.</w:t>
      </w:r>
    </w:p>
    <w:p w14:paraId="6F3C7F80" w14:textId="7BFBDF35" w:rsidR="009B73A2" w:rsidRPr="009B73A2" w:rsidRDefault="009B73A2" w:rsidP="009B73A2">
      <w:pPr>
        <w:pStyle w:val="a4"/>
        <w:numPr>
          <w:ilvl w:val="0"/>
          <w:numId w:val="19"/>
        </w:numPr>
        <w:rPr>
          <w:rFonts w:cstheme="minorHAnsi"/>
          <w:sz w:val="20"/>
          <w:szCs w:val="20"/>
          <w:lang w:val="uk-UA"/>
        </w:rPr>
      </w:pPr>
      <w:r w:rsidRPr="009B73A2">
        <w:rPr>
          <w:rFonts w:cstheme="minorHAnsi"/>
          <w:sz w:val="20"/>
          <w:szCs w:val="20"/>
          <w:lang w:val="uk-UA"/>
        </w:rPr>
        <w:t>Заборонено копіювати ключі центру прийому GOO.</w:t>
      </w:r>
    </w:p>
    <w:p w14:paraId="7EF43F01" w14:textId="08AEE998" w:rsidR="009B73A2" w:rsidRPr="009B73A2" w:rsidRDefault="009B73A2" w:rsidP="009B73A2">
      <w:pPr>
        <w:pStyle w:val="a4"/>
        <w:numPr>
          <w:ilvl w:val="0"/>
          <w:numId w:val="19"/>
        </w:numPr>
        <w:rPr>
          <w:rFonts w:cstheme="minorHAnsi"/>
          <w:sz w:val="20"/>
          <w:szCs w:val="20"/>
          <w:lang w:val="uk-UA"/>
        </w:rPr>
      </w:pPr>
      <w:r w:rsidRPr="009B73A2">
        <w:rPr>
          <w:rFonts w:cstheme="minorHAnsi"/>
          <w:sz w:val="20"/>
          <w:szCs w:val="20"/>
          <w:lang w:val="uk-UA"/>
        </w:rPr>
        <w:t>Заборонено курити (тютюн та електронні сигарети) в будівлях GOO.</w:t>
      </w:r>
    </w:p>
    <w:p w14:paraId="7B22085D" w14:textId="39443114" w:rsidR="009B73A2" w:rsidRPr="009B73A2" w:rsidRDefault="009B73A2" w:rsidP="009B73A2">
      <w:pPr>
        <w:pStyle w:val="a4"/>
        <w:numPr>
          <w:ilvl w:val="0"/>
          <w:numId w:val="19"/>
        </w:numPr>
        <w:rPr>
          <w:rFonts w:cstheme="minorHAnsi"/>
          <w:sz w:val="20"/>
          <w:szCs w:val="20"/>
          <w:lang w:val="uk-UA"/>
        </w:rPr>
      </w:pPr>
      <w:r w:rsidRPr="009B73A2">
        <w:rPr>
          <w:rFonts w:cstheme="minorHAnsi"/>
          <w:sz w:val="20"/>
          <w:szCs w:val="20"/>
          <w:lang w:val="uk-UA"/>
        </w:rPr>
        <w:t>Заборонено шуміти та слухати музику з 22:00 до 08:00 на території GOO, щоб усі могли спати спокійно.</w:t>
      </w:r>
    </w:p>
    <w:p w14:paraId="63A7D37D" w14:textId="081BA356" w:rsidR="009B73A2" w:rsidRPr="009B73A2" w:rsidRDefault="009B73A2" w:rsidP="009B73A2">
      <w:pPr>
        <w:pStyle w:val="a4"/>
        <w:numPr>
          <w:ilvl w:val="0"/>
          <w:numId w:val="19"/>
        </w:numPr>
        <w:rPr>
          <w:rFonts w:cstheme="minorHAnsi"/>
          <w:sz w:val="20"/>
          <w:szCs w:val="20"/>
          <w:lang w:val="uk-UA"/>
        </w:rPr>
      </w:pPr>
      <w:r w:rsidRPr="009B73A2">
        <w:rPr>
          <w:rFonts w:cstheme="minorHAnsi"/>
          <w:sz w:val="20"/>
          <w:szCs w:val="20"/>
          <w:lang w:val="uk-UA"/>
        </w:rPr>
        <w:t>Забороняється турбувати інших мешканців у їхньому самоті на території GOO або входити до їх житлових приміщень без дозволу.</w:t>
      </w:r>
    </w:p>
    <w:p w14:paraId="66B783BF" w14:textId="7782E476" w:rsidR="000A1366" w:rsidRPr="005F57D4" w:rsidRDefault="009B73A2" w:rsidP="009B73A2">
      <w:pPr>
        <w:pStyle w:val="a4"/>
        <w:numPr>
          <w:ilvl w:val="0"/>
          <w:numId w:val="19"/>
        </w:numPr>
        <w:rPr>
          <w:rFonts w:cstheme="minorHAnsi"/>
          <w:sz w:val="20"/>
          <w:szCs w:val="20"/>
          <w:lang w:val="uk-UA"/>
        </w:rPr>
      </w:pPr>
      <w:r w:rsidRPr="009B73A2">
        <w:rPr>
          <w:rFonts w:cstheme="minorHAnsi"/>
          <w:sz w:val="20"/>
          <w:szCs w:val="20"/>
          <w:lang w:val="uk-UA"/>
        </w:rPr>
        <w:t>Конфіденційність у місцях розташування GOO є дуже важливою. У зв'язку з цим забороняється без дозволу проводити фото-, відео- та звукозаписи жителів, співробітників, відвідувачів та інших осіб, які перебувають на території GOO, за винятком співробітників GOO у зв'язку з реєстрацією порушень</w:t>
      </w:r>
      <w:r>
        <w:rPr>
          <w:rFonts w:cstheme="minorHAnsi"/>
          <w:sz w:val="20"/>
          <w:szCs w:val="20"/>
          <w:lang w:val="uk-UA"/>
        </w:rPr>
        <w:t xml:space="preserve"> правил внутрішнього розпорядку</w:t>
      </w:r>
      <w:r w:rsidR="0060567A" w:rsidRPr="005F57D4">
        <w:rPr>
          <w:rFonts w:cstheme="minorHAnsi"/>
          <w:sz w:val="20"/>
          <w:szCs w:val="20"/>
          <w:lang w:val="uk-UA"/>
        </w:rPr>
        <w:t>.</w:t>
      </w:r>
    </w:p>
    <w:p w14:paraId="2E7A75C2" w14:textId="4785CB6C" w:rsidR="008A19E5" w:rsidRPr="008A19E5" w:rsidRDefault="008A19E5" w:rsidP="003C0B11">
      <w:pPr>
        <w:pStyle w:val="a4"/>
        <w:ind w:left="720" w:hanging="360"/>
        <w:rPr>
          <w:rFonts w:cstheme="minorHAnsi"/>
          <w:sz w:val="20"/>
          <w:szCs w:val="20"/>
          <w:lang w:val="uk-UA"/>
        </w:rPr>
      </w:pPr>
      <w:r w:rsidRPr="008A19E5">
        <w:rPr>
          <w:rFonts w:cstheme="minorHAnsi"/>
          <w:sz w:val="20"/>
          <w:szCs w:val="20"/>
          <w:lang w:val="uk-UA"/>
        </w:rPr>
        <w:t xml:space="preserve">• </w:t>
      </w:r>
      <w:r w:rsidR="003C0B11">
        <w:rPr>
          <w:rFonts w:cstheme="minorHAnsi"/>
          <w:sz w:val="20"/>
          <w:szCs w:val="20"/>
          <w:lang w:val="uk-UA"/>
        </w:rPr>
        <w:tab/>
      </w:r>
      <w:r w:rsidRPr="008A19E5">
        <w:rPr>
          <w:rFonts w:cstheme="minorHAnsi"/>
          <w:sz w:val="20"/>
          <w:szCs w:val="20"/>
          <w:lang w:val="uk-UA"/>
        </w:rPr>
        <w:t>Усі мешканці зобов'язані наводити порядок та чистоту у своїй кімнаті не рідше одного разу на тиждень, а також чистити санітарні приміщення не рідше одного разу на тиждень.</w:t>
      </w:r>
    </w:p>
    <w:p w14:paraId="2B046AB2" w14:textId="72D9D389" w:rsidR="008A19E5" w:rsidRPr="008A19E5" w:rsidRDefault="008A19E5" w:rsidP="003C0B11">
      <w:pPr>
        <w:pStyle w:val="a4"/>
        <w:ind w:left="720" w:hanging="360"/>
        <w:rPr>
          <w:rFonts w:cstheme="minorHAnsi"/>
          <w:sz w:val="20"/>
          <w:szCs w:val="20"/>
          <w:lang w:val="uk-UA"/>
        </w:rPr>
      </w:pPr>
      <w:r w:rsidRPr="008A19E5">
        <w:rPr>
          <w:rFonts w:cstheme="minorHAnsi"/>
          <w:sz w:val="20"/>
          <w:szCs w:val="20"/>
          <w:lang w:val="uk-UA"/>
        </w:rPr>
        <w:t xml:space="preserve">• </w:t>
      </w:r>
      <w:r w:rsidR="003C0B11">
        <w:rPr>
          <w:rFonts w:cstheme="minorHAnsi"/>
          <w:sz w:val="20"/>
          <w:szCs w:val="20"/>
          <w:lang w:val="uk-UA"/>
        </w:rPr>
        <w:tab/>
      </w:r>
      <w:r w:rsidRPr="008A19E5">
        <w:rPr>
          <w:rFonts w:cstheme="minorHAnsi"/>
          <w:sz w:val="20"/>
          <w:szCs w:val="20"/>
          <w:lang w:val="uk-UA"/>
        </w:rPr>
        <w:t>Усі мешканці несуть відповідальність за утримання в чистоті загальних приміщень житлових приміщень та прилеглої території. Предмети, що використовуються в місцях загального використання, після використання повинні бути очищені та повернені до того ж місця.</w:t>
      </w:r>
    </w:p>
    <w:p w14:paraId="637DF29F" w14:textId="29951ECA" w:rsidR="008A19E5" w:rsidRPr="008A19E5" w:rsidRDefault="008A19E5" w:rsidP="008A19E5">
      <w:pPr>
        <w:pStyle w:val="a4"/>
        <w:ind w:firstLine="360"/>
        <w:rPr>
          <w:rFonts w:cstheme="minorHAnsi"/>
          <w:sz w:val="20"/>
          <w:szCs w:val="20"/>
          <w:lang w:val="uk-UA"/>
        </w:rPr>
      </w:pPr>
      <w:r w:rsidRPr="008A19E5">
        <w:rPr>
          <w:rFonts w:cstheme="minorHAnsi"/>
          <w:sz w:val="20"/>
          <w:szCs w:val="20"/>
          <w:lang w:val="uk-UA"/>
        </w:rPr>
        <w:t xml:space="preserve">• </w:t>
      </w:r>
      <w:r w:rsidR="003C0B11">
        <w:rPr>
          <w:rFonts w:cstheme="minorHAnsi"/>
          <w:sz w:val="20"/>
          <w:szCs w:val="20"/>
          <w:lang w:val="uk-UA"/>
        </w:rPr>
        <w:tab/>
      </w:r>
      <w:r w:rsidRPr="008A19E5">
        <w:rPr>
          <w:rFonts w:cstheme="minorHAnsi"/>
          <w:sz w:val="20"/>
          <w:szCs w:val="20"/>
          <w:lang w:val="uk-UA"/>
        </w:rPr>
        <w:t>Забороняється залишати особисті речі у спільних місцях.</w:t>
      </w:r>
    </w:p>
    <w:p w14:paraId="71D1B44C" w14:textId="58CAF423" w:rsidR="008A19E5" w:rsidRPr="008A19E5" w:rsidRDefault="008A19E5" w:rsidP="003C0B11">
      <w:pPr>
        <w:pStyle w:val="a4"/>
        <w:ind w:left="720" w:hanging="360"/>
        <w:rPr>
          <w:rFonts w:cstheme="minorHAnsi"/>
          <w:sz w:val="20"/>
          <w:szCs w:val="20"/>
          <w:lang w:val="uk-UA"/>
        </w:rPr>
      </w:pPr>
      <w:r w:rsidRPr="008A19E5">
        <w:rPr>
          <w:rFonts w:cstheme="minorHAnsi"/>
          <w:sz w:val="20"/>
          <w:szCs w:val="20"/>
          <w:lang w:val="uk-UA"/>
        </w:rPr>
        <w:t xml:space="preserve">• </w:t>
      </w:r>
      <w:r w:rsidR="003C0B11">
        <w:rPr>
          <w:rFonts w:cstheme="minorHAnsi"/>
          <w:sz w:val="20"/>
          <w:szCs w:val="20"/>
          <w:lang w:val="uk-UA"/>
        </w:rPr>
        <w:tab/>
      </w:r>
      <w:r w:rsidRPr="008A19E5">
        <w:rPr>
          <w:rFonts w:cstheme="minorHAnsi"/>
          <w:sz w:val="20"/>
          <w:szCs w:val="20"/>
          <w:lang w:val="uk-UA"/>
        </w:rPr>
        <w:t>Усі мешканці зобов'язані замикати як свої двері, так і вхідні двері, залишаючи територію GOO, з метою спільної безпеки.</w:t>
      </w:r>
    </w:p>
    <w:p w14:paraId="14FEAF17" w14:textId="7D04CADD" w:rsidR="008A19E5" w:rsidRPr="008A19E5" w:rsidRDefault="008A19E5" w:rsidP="003C0B11">
      <w:pPr>
        <w:pStyle w:val="a4"/>
        <w:ind w:left="720" w:hanging="360"/>
        <w:rPr>
          <w:rFonts w:cstheme="minorHAnsi"/>
          <w:sz w:val="20"/>
          <w:szCs w:val="20"/>
          <w:lang w:val="uk-UA"/>
        </w:rPr>
      </w:pPr>
      <w:r w:rsidRPr="008A19E5">
        <w:rPr>
          <w:rFonts w:cstheme="minorHAnsi"/>
          <w:sz w:val="20"/>
          <w:szCs w:val="20"/>
          <w:lang w:val="uk-UA"/>
        </w:rPr>
        <w:t xml:space="preserve">• </w:t>
      </w:r>
      <w:r w:rsidR="003C0B11">
        <w:rPr>
          <w:rFonts w:cstheme="minorHAnsi"/>
          <w:sz w:val="20"/>
          <w:szCs w:val="20"/>
          <w:lang w:val="uk-UA"/>
        </w:rPr>
        <w:tab/>
      </w:r>
      <w:r w:rsidRPr="008A19E5">
        <w:rPr>
          <w:rFonts w:cstheme="minorHAnsi"/>
          <w:sz w:val="20"/>
          <w:szCs w:val="20"/>
          <w:lang w:val="uk-UA"/>
        </w:rPr>
        <w:t>Забороняється мати свійських тварин, якщо немає письмового дозволу адміністрації центру прийому.</w:t>
      </w:r>
    </w:p>
    <w:p w14:paraId="2023CB6F" w14:textId="3BE76C8F" w:rsidR="00AD0A85" w:rsidRDefault="008A19E5" w:rsidP="003C0B11">
      <w:pPr>
        <w:pStyle w:val="a4"/>
        <w:ind w:left="720" w:hanging="360"/>
        <w:rPr>
          <w:rFonts w:cstheme="minorHAnsi"/>
          <w:sz w:val="20"/>
          <w:szCs w:val="20"/>
          <w:lang w:val="uk-UA"/>
        </w:rPr>
      </w:pPr>
      <w:r w:rsidRPr="008A19E5">
        <w:rPr>
          <w:rFonts w:cstheme="minorHAnsi"/>
          <w:sz w:val="20"/>
          <w:szCs w:val="20"/>
          <w:lang w:val="uk-UA"/>
        </w:rPr>
        <w:t xml:space="preserve">• </w:t>
      </w:r>
      <w:r w:rsidR="003C0B11">
        <w:rPr>
          <w:rFonts w:cstheme="minorHAnsi"/>
          <w:sz w:val="20"/>
          <w:szCs w:val="20"/>
          <w:lang w:val="uk-UA"/>
        </w:rPr>
        <w:tab/>
      </w:r>
      <w:r w:rsidRPr="008A19E5">
        <w:rPr>
          <w:rFonts w:cstheme="minorHAnsi"/>
          <w:sz w:val="20"/>
          <w:szCs w:val="20"/>
          <w:lang w:val="uk-UA"/>
        </w:rPr>
        <w:t>У спільній житловій зоні дозволяється лише ходити пішки, за винятком випадків, коли ви користуєтеся інвалідним візком. Забороняється бігати, їздити велосипедом або пересуватися будь-яким іншим способом.</w:t>
      </w:r>
    </w:p>
    <w:p w14:paraId="68D25F23" w14:textId="77777777" w:rsidR="008A19E5" w:rsidRPr="005F57D4" w:rsidRDefault="008A19E5" w:rsidP="008A19E5">
      <w:pPr>
        <w:pStyle w:val="a4"/>
        <w:ind w:left="360"/>
        <w:rPr>
          <w:rFonts w:cstheme="minorHAnsi"/>
          <w:sz w:val="20"/>
          <w:szCs w:val="20"/>
          <w:lang w:val="uk-UA"/>
        </w:rPr>
      </w:pPr>
    </w:p>
    <w:p w14:paraId="6E03274A" w14:textId="2702C264" w:rsidR="00614553" w:rsidRDefault="002569C3" w:rsidP="00AD0A85">
      <w:pPr>
        <w:pStyle w:val="a4"/>
        <w:rPr>
          <w:rFonts w:cstheme="minorHAnsi"/>
          <w:b/>
          <w:bCs/>
          <w:sz w:val="20"/>
          <w:szCs w:val="20"/>
          <w:lang w:val="uk-UA"/>
        </w:rPr>
      </w:pPr>
      <w:r w:rsidRPr="002569C3">
        <w:rPr>
          <w:rFonts w:cstheme="minorHAnsi"/>
          <w:b/>
          <w:bCs/>
          <w:sz w:val="20"/>
          <w:szCs w:val="20"/>
          <w:lang w:val="uk-UA"/>
        </w:rPr>
        <w:t>Повага до співробітників та дотримання укладених домовленостей</w:t>
      </w:r>
    </w:p>
    <w:p w14:paraId="4419FA8E" w14:textId="77777777" w:rsidR="00567269" w:rsidRPr="00567269" w:rsidRDefault="00567269" w:rsidP="00567269">
      <w:pPr>
        <w:pStyle w:val="a4"/>
        <w:ind w:left="720"/>
        <w:rPr>
          <w:rFonts w:cstheme="minorHAnsi"/>
          <w:sz w:val="20"/>
          <w:szCs w:val="20"/>
          <w:lang w:val="uk-UA"/>
        </w:rPr>
      </w:pPr>
      <w:r w:rsidRPr="00567269">
        <w:rPr>
          <w:rFonts w:cstheme="minorHAnsi"/>
          <w:sz w:val="20"/>
          <w:szCs w:val="20"/>
          <w:lang w:val="uk-UA"/>
        </w:rPr>
        <w:t>• Усі мешканці зобов'язані співпрацювати за будь-яких перевірок у центрі прийому муніципальною владою.</w:t>
      </w:r>
    </w:p>
    <w:p w14:paraId="33ADEDCE" w14:textId="77777777" w:rsidR="00567269" w:rsidRPr="00567269" w:rsidRDefault="00567269" w:rsidP="00567269">
      <w:pPr>
        <w:pStyle w:val="a4"/>
        <w:ind w:left="720"/>
        <w:rPr>
          <w:rFonts w:cstheme="minorHAnsi"/>
          <w:sz w:val="20"/>
          <w:szCs w:val="20"/>
          <w:lang w:val="uk-UA"/>
        </w:rPr>
      </w:pPr>
      <w:r w:rsidRPr="00567269">
        <w:rPr>
          <w:rFonts w:cstheme="minorHAnsi"/>
          <w:sz w:val="20"/>
          <w:szCs w:val="20"/>
          <w:lang w:val="uk-UA"/>
        </w:rPr>
        <w:t>• Усі мешканці повинні дотримуватись правил та угод муніципального центру прийому.</w:t>
      </w:r>
    </w:p>
    <w:p w14:paraId="6A04709C" w14:textId="3288D7F8" w:rsidR="00614553" w:rsidRPr="005F57D4" w:rsidRDefault="00567269" w:rsidP="00567269">
      <w:pPr>
        <w:pStyle w:val="a4"/>
        <w:ind w:firstLine="720"/>
        <w:rPr>
          <w:rFonts w:cstheme="minorHAnsi"/>
          <w:sz w:val="20"/>
          <w:szCs w:val="20"/>
          <w:lang w:val="uk-UA"/>
        </w:rPr>
      </w:pPr>
      <w:r w:rsidRPr="00567269">
        <w:rPr>
          <w:rFonts w:cstheme="minorHAnsi"/>
          <w:sz w:val="20"/>
          <w:szCs w:val="20"/>
          <w:lang w:val="uk-UA"/>
        </w:rPr>
        <w:t>• Очікується, що всі мешканці дотримуються вказівок персоналу.</w:t>
      </w:r>
    </w:p>
    <w:p w14:paraId="46D220A8" w14:textId="77777777" w:rsidR="00567269" w:rsidRDefault="00567269" w:rsidP="00614553">
      <w:pPr>
        <w:pStyle w:val="a4"/>
        <w:rPr>
          <w:rFonts w:cstheme="minorHAnsi"/>
          <w:b/>
          <w:bCs/>
          <w:sz w:val="20"/>
          <w:szCs w:val="20"/>
          <w:lang w:val="uk-UA"/>
        </w:rPr>
      </w:pPr>
    </w:p>
    <w:p w14:paraId="709DA0E2" w14:textId="24B98616" w:rsidR="001174B7" w:rsidRDefault="003B6481" w:rsidP="00614553">
      <w:pPr>
        <w:pStyle w:val="a4"/>
        <w:rPr>
          <w:rFonts w:cstheme="minorHAnsi"/>
          <w:b/>
          <w:bCs/>
          <w:sz w:val="20"/>
          <w:szCs w:val="20"/>
          <w:lang w:val="uk-UA"/>
        </w:rPr>
      </w:pPr>
      <w:r w:rsidRPr="003B6481">
        <w:rPr>
          <w:rFonts w:cstheme="minorHAnsi"/>
          <w:b/>
          <w:bCs/>
          <w:sz w:val="20"/>
          <w:szCs w:val="20"/>
          <w:lang w:val="uk-UA"/>
        </w:rPr>
        <w:t>Пожежна безпека</w:t>
      </w:r>
    </w:p>
    <w:p w14:paraId="6A31EA72" w14:textId="1D86204C" w:rsidR="00614553" w:rsidRDefault="00D87925" w:rsidP="00614553">
      <w:pPr>
        <w:pStyle w:val="a4"/>
        <w:rPr>
          <w:rFonts w:cstheme="minorHAnsi"/>
          <w:sz w:val="20"/>
          <w:szCs w:val="20"/>
          <w:lang w:val="uk-UA"/>
        </w:rPr>
      </w:pPr>
      <w:r w:rsidRPr="00D87925">
        <w:rPr>
          <w:rFonts w:cstheme="minorHAnsi"/>
          <w:sz w:val="20"/>
          <w:szCs w:val="20"/>
          <w:lang w:val="uk-UA"/>
        </w:rPr>
        <w:t>Усі мешканці зобов'язані дотримуватись чинних правил пожежної безпеки. Наступні правила пожежної безпеки поширюються на всіх мешканців</w:t>
      </w:r>
      <w:r w:rsidR="00614553" w:rsidRPr="005F57D4">
        <w:rPr>
          <w:rFonts w:cstheme="minorHAnsi"/>
          <w:sz w:val="20"/>
          <w:szCs w:val="20"/>
          <w:lang w:val="uk-UA"/>
        </w:rPr>
        <w:t>:</w:t>
      </w:r>
    </w:p>
    <w:p w14:paraId="783CEB24" w14:textId="77777777" w:rsidR="003C0B11" w:rsidRPr="003C0B11" w:rsidRDefault="003C0B11" w:rsidP="003C0B11">
      <w:pPr>
        <w:pStyle w:val="a4"/>
        <w:ind w:firstLine="720"/>
        <w:rPr>
          <w:rFonts w:cstheme="minorHAnsi"/>
          <w:sz w:val="20"/>
          <w:szCs w:val="20"/>
          <w:lang w:val="uk-UA"/>
        </w:rPr>
      </w:pPr>
      <w:r w:rsidRPr="003C0B11">
        <w:rPr>
          <w:rFonts w:cstheme="minorHAnsi"/>
          <w:sz w:val="20"/>
          <w:szCs w:val="20"/>
          <w:lang w:val="uk-UA"/>
        </w:rPr>
        <w:t>• Забороняється вішати власні штори або гобелени;</w:t>
      </w:r>
    </w:p>
    <w:p w14:paraId="5415B2E5" w14:textId="182E692E" w:rsidR="003C0B11" w:rsidRPr="003C0B11" w:rsidRDefault="003C0B11" w:rsidP="003C0B11">
      <w:pPr>
        <w:pStyle w:val="a4"/>
        <w:ind w:left="720"/>
        <w:rPr>
          <w:rFonts w:cstheme="minorHAnsi"/>
          <w:sz w:val="20"/>
          <w:szCs w:val="20"/>
          <w:lang w:val="uk-UA"/>
        </w:rPr>
      </w:pPr>
      <w:r w:rsidRPr="003C0B11">
        <w:rPr>
          <w:rFonts w:cstheme="minorHAnsi"/>
          <w:sz w:val="20"/>
          <w:szCs w:val="20"/>
          <w:lang w:val="uk-UA"/>
        </w:rPr>
        <w:t xml:space="preserve">• Вам не дозволяється курити (як тютюн, так і електронні сигарети) у житловому </w:t>
      </w:r>
      <w:r>
        <w:rPr>
          <w:rFonts w:cstheme="minorHAnsi"/>
          <w:sz w:val="20"/>
          <w:szCs w:val="20"/>
          <w:lang w:val="uk-UA"/>
        </w:rPr>
        <w:t xml:space="preserve">  </w:t>
      </w:r>
      <w:r w:rsidRPr="003C0B11">
        <w:rPr>
          <w:rFonts w:cstheme="minorHAnsi"/>
          <w:sz w:val="20"/>
          <w:szCs w:val="20"/>
          <w:lang w:val="uk-UA"/>
        </w:rPr>
        <w:t>приміщенні, навіть у вашій вітальні. Куріння поза будівлею дозволено лише у спеціально відведених місцях;</w:t>
      </w:r>
    </w:p>
    <w:p w14:paraId="5F7CEDE8" w14:textId="77777777" w:rsidR="003C0B11" w:rsidRPr="003C0B11" w:rsidRDefault="003C0B11" w:rsidP="003C0B11">
      <w:pPr>
        <w:pStyle w:val="a4"/>
        <w:ind w:left="720"/>
        <w:rPr>
          <w:rFonts w:cstheme="minorHAnsi"/>
          <w:sz w:val="20"/>
          <w:szCs w:val="20"/>
          <w:lang w:val="uk-UA"/>
        </w:rPr>
      </w:pPr>
      <w:r w:rsidRPr="003C0B11">
        <w:rPr>
          <w:rFonts w:cstheme="minorHAnsi"/>
          <w:sz w:val="20"/>
          <w:szCs w:val="20"/>
          <w:lang w:val="uk-UA"/>
        </w:rPr>
        <w:t>• Забороняється розводити відкритий вогонь, наприклад, запалювати свічки, аромати, олійні лампи тощо.</w:t>
      </w:r>
    </w:p>
    <w:p w14:paraId="56BFBAA4" w14:textId="77777777" w:rsidR="003C0B11" w:rsidRPr="003C0B11" w:rsidRDefault="003C0B11" w:rsidP="003C0B11">
      <w:pPr>
        <w:pStyle w:val="a4"/>
        <w:ind w:left="720"/>
        <w:rPr>
          <w:rFonts w:cstheme="minorHAnsi"/>
          <w:sz w:val="20"/>
          <w:szCs w:val="20"/>
          <w:lang w:val="uk-UA"/>
        </w:rPr>
      </w:pPr>
      <w:r w:rsidRPr="003C0B11">
        <w:rPr>
          <w:rFonts w:cstheme="minorHAnsi"/>
          <w:sz w:val="20"/>
          <w:szCs w:val="20"/>
          <w:lang w:val="uk-UA"/>
        </w:rPr>
        <w:t>• Забороняється готувати їжу будь-де, крім стаціонарних кухонних приладів для приготування їжі, якщо вони знаходяться в центрі прийому. Ви завжди повинні бути уважними при приготуванні їжі. Завжди залишайтеся поряд із плитою. Готувати на плиті у житловому приміщенні заборонено;</w:t>
      </w:r>
    </w:p>
    <w:p w14:paraId="28B7D9F1" w14:textId="019090FA" w:rsidR="003C0B11" w:rsidRPr="005F57D4" w:rsidRDefault="003C0B11" w:rsidP="003C0B11">
      <w:pPr>
        <w:pStyle w:val="a4"/>
        <w:ind w:left="720"/>
        <w:rPr>
          <w:rFonts w:cstheme="minorHAnsi"/>
          <w:sz w:val="20"/>
          <w:szCs w:val="20"/>
          <w:lang w:val="uk-UA"/>
        </w:rPr>
      </w:pPr>
      <w:r w:rsidRPr="003C0B11">
        <w:rPr>
          <w:rFonts w:cstheme="minorHAnsi"/>
          <w:sz w:val="20"/>
          <w:szCs w:val="20"/>
          <w:lang w:val="uk-UA"/>
        </w:rPr>
        <w:t>• Забороняється використовувати електро</w:t>
      </w:r>
      <w:r>
        <w:rPr>
          <w:rFonts w:cstheme="minorHAnsi"/>
          <w:sz w:val="20"/>
          <w:szCs w:val="20"/>
          <w:lang w:val="uk-UA"/>
        </w:rPr>
        <w:t>устаткування, окрім маркування С</w:t>
      </w:r>
      <w:r w:rsidRPr="003C0B11">
        <w:rPr>
          <w:rFonts w:cstheme="minorHAnsi"/>
          <w:sz w:val="20"/>
          <w:szCs w:val="20"/>
          <w:lang w:val="uk-UA"/>
        </w:rPr>
        <w:t>Е, схваленого керівництвом GOO.</w:t>
      </w:r>
    </w:p>
    <w:p w14:paraId="26D017C0" w14:textId="769BA812" w:rsidR="00F95F66" w:rsidRDefault="00F95F66" w:rsidP="005E6154">
      <w:pPr>
        <w:pStyle w:val="a4"/>
        <w:ind w:left="720"/>
        <w:rPr>
          <w:rFonts w:cstheme="minorHAnsi"/>
          <w:sz w:val="20"/>
          <w:szCs w:val="20"/>
          <w:lang w:val="uk-UA"/>
        </w:rPr>
      </w:pPr>
    </w:p>
    <w:p w14:paraId="722C4C0C" w14:textId="77777777" w:rsidR="005E6154" w:rsidRPr="005E6154" w:rsidRDefault="005E6154" w:rsidP="005E6154">
      <w:pPr>
        <w:pStyle w:val="a4"/>
        <w:ind w:left="720"/>
        <w:rPr>
          <w:rFonts w:cstheme="minorHAnsi"/>
          <w:sz w:val="20"/>
          <w:szCs w:val="20"/>
          <w:lang w:val="uk-UA"/>
        </w:rPr>
      </w:pPr>
      <w:r w:rsidRPr="005E6154">
        <w:rPr>
          <w:rFonts w:cstheme="minorHAnsi"/>
          <w:sz w:val="20"/>
          <w:szCs w:val="20"/>
          <w:lang w:val="uk-UA"/>
        </w:rPr>
        <w:lastRenderedPageBreak/>
        <w:t>• Забороняється заклеювати, знімати або вимкнути пожежну сигналізацію.</w:t>
      </w:r>
    </w:p>
    <w:p w14:paraId="286E5B9A" w14:textId="77777777" w:rsidR="005E6154" w:rsidRPr="005E6154" w:rsidRDefault="005E6154" w:rsidP="005E6154">
      <w:pPr>
        <w:pStyle w:val="a4"/>
        <w:ind w:left="720"/>
        <w:rPr>
          <w:rFonts w:cstheme="minorHAnsi"/>
          <w:sz w:val="20"/>
          <w:szCs w:val="20"/>
          <w:lang w:val="uk-UA"/>
        </w:rPr>
      </w:pPr>
      <w:r w:rsidRPr="005E6154">
        <w:rPr>
          <w:rFonts w:cstheme="minorHAnsi"/>
          <w:sz w:val="20"/>
          <w:szCs w:val="20"/>
          <w:lang w:val="uk-UA"/>
        </w:rPr>
        <w:t>• Забороняється використовувати кілька подовжувачів.</w:t>
      </w:r>
    </w:p>
    <w:p w14:paraId="2CBCE482" w14:textId="77777777" w:rsidR="005E6154" w:rsidRPr="005E6154" w:rsidRDefault="005E6154" w:rsidP="005E6154">
      <w:pPr>
        <w:pStyle w:val="a4"/>
        <w:ind w:left="720"/>
        <w:rPr>
          <w:rFonts w:cstheme="minorHAnsi"/>
          <w:sz w:val="20"/>
          <w:szCs w:val="20"/>
          <w:lang w:val="uk-UA"/>
        </w:rPr>
      </w:pPr>
      <w:r w:rsidRPr="005E6154">
        <w:rPr>
          <w:rFonts w:cstheme="minorHAnsi"/>
          <w:sz w:val="20"/>
          <w:szCs w:val="20"/>
          <w:lang w:val="uk-UA"/>
        </w:rPr>
        <w:t>• Не накривайте холодильник.</w:t>
      </w:r>
    </w:p>
    <w:p w14:paraId="65972697" w14:textId="77777777" w:rsidR="005E6154" w:rsidRPr="005E6154" w:rsidRDefault="005E6154" w:rsidP="005E6154">
      <w:pPr>
        <w:pStyle w:val="a4"/>
        <w:ind w:left="720"/>
        <w:rPr>
          <w:rFonts w:cstheme="minorHAnsi"/>
          <w:sz w:val="20"/>
          <w:szCs w:val="20"/>
          <w:lang w:val="uk-UA"/>
        </w:rPr>
      </w:pPr>
      <w:r w:rsidRPr="005E6154">
        <w:rPr>
          <w:rFonts w:cstheme="minorHAnsi"/>
          <w:sz w:val="20"/>
          <w:szCs w:val="20"/>
          <w:lang w:val="uk-UA"/>
        </w:rPr>
        <w:t>• Заборонено вмикати пожежну сигналізацію за відсутності пожежі.</w:t>
      </w:r>
    </w:p>
    <w:p w14:paraId="72B0671D" w14:textId="4A26E979" w:rsidR="005E6154" w:rsidRPr="005E6154" w:rsidRDefault="005E6154" w:rsidP="005E6154">
      <w:pPr>
        <w:pStyle w:val="a4"/>
        <w:ind w:left="720"/>
        <w:rPr>
          <w:rFonts w:cstheme="minorHAnsi"/>
          <w:sz w:val="20"/>
          <w:szCs w:val="20"/>
          <w:lang w:val="uk-UA"/>
        </w:rPr>
      </w:pPr>
      <w:r w:rsidRPr="005E6154">
        <w:rPr>
          <w:rFonts w:cstheme="minorHAnsi"/>
          <w:sz w:val="20"/>
          <w:szCs w:val="20"/>
          <w:lang w:val="uk-UA"/>
        </w:rPr>
        <w:t xml:space="preserve">• У разі пожежі ви повинні мати можливість безперешкодно втекти. Тому </w:t>
      </w:r>
      <w:r>
        <w:rPr>
          <w:rFonts w:cstheme="minorHAnsi"/>
          <w:sz w:val="20"/>
          <w:szCs w:val="20"/>
          <w:lang w:val="uk-UA"/>
        </w:rPr>
        <w:t xml:space="preserve">  </w:t>
      </w:r>
      <w:r w:rsidRPr="005E6154">
        <w:rPr>
          <w:rFonts w:cstheme="minorHAnsi"/>
          <w:sz w:val="20"/>
          <w:szCs w:val="20"/>
          <w:lang w:val="uk-UA"/>
        </w:rPr>
        <w:t>шляхи евакуації завжди мають бути вільними. Переконайтеся, що дитячі коляски чи велосипеди не заважають.</w:t>
      </w:r>
    </w:p>
    <w:p w14:paraId="7470B1D4" w14:textId="77777777" w:rsidR="005E6154" w:rsidRPr="005E6154" w:rsidRDefault="005E6154" w:rsidP="005E6154">
      <w:pPr>
        <w:pStyle w:val="a4"/>
        <w:ind w:left="720"/>
        <w:rPr>
          <w:rFonts w:cstheme="minorHAnsi"/>
          <w:sz w:val="20"/>
          <w:szCs w:val="20"/>
          <w:lang w:val="uk-UA"/>
        </w:rPr>
      </w:pPr>
      <w:r w:rsidRPr="005E6154">
        <w:rPr>
          <w:rFonts w:cstheme="minorHAnsi"/>
          <w:sz w:val="20"/>
          <w:szCs w:val="20"/>
          <w:lang w:val="uk-UA"/>
        </w:rPr>
        <w:t>• Коли спрацює пожежна сигналізація, ви повинні негайно покинути будівлю та почекати зовні у місці збору, вказаному у плані евакуації. План евакуації було вивішено у різних точках приймального центру.</w:t>
      </w:r>
    </w:p>
    <w:p w14:paraId="006B807F" w14:textId="2262FA3E" w:rsidR="005E6154" w:rsidRPr="005F57D4" w:rsidRDefault="005E6154" w:rsidP="005E6154">
      <w:pPr>
        <w:pStyle w:val="a4"/>
        <w:ind w:left="720"/>
        <w:rPr>
          <w:rFonts w:cstheme="minorHAnsi"/>
          <w:sz w:val="20"/>
          <w:szCs w:val="20"/>
          <w:lang w:val="uk-UA"/>
        </w:rPr>
      </w:pPr>
      <w:r w:rsidRPr="005E6154">
        <w:rPr>
          <w:rFonts w:cstheme="minorHAnsi"/>
          <w:sz w:val="20"/>
          <w:szCs w:val="20"/>
          <w:lang w:val="uk-UA"/>
        </w:rPr>
        <w:t>• У разі виникнення пожежі ви завжди дотримуєтеся вказівок співробітників центру з прийому GOO.</w:t>
      </w:r>
    </w:p>
    <w:p w14:paraId="795DDDB9" w14:textId="77777777" w:rsidR="00C81551" w:rsidRPr="00C81551" w:rsidRDefault="00C81551" w:rsidP="00C81551">
      <w:pPr>
        <w:pStyle w:val="a4"/>
        <w:ind w:left="714"/>
        <w:contextualSpacing/>
        <w:rPr>
          <w:rFonts w:cstheme="minorHAnsi"/>
          <w:sz w:val="20"/>
          <w:szCs w:val="20"/>
          <w:lang w:val="uk-UA"/>
        </w:rPr>
      </w:pPr>
      <w:r w:rsidRPr="00C81551">
        <w:rPr>
          <w:rFonts w:cstheme="minorHAnsi"/>
          <w:sz w:val="20"/>
          <w:szCs w:val="20"/>
          <w:lang w:val="uk-UA"/>
        </w:rPr>
        <w:t>• Ніколи не залишайте відкритими вогнестійкі двері, що самозакриваються. Забороняється знімати або вимикати доводчик.</w:t>
      </w:r>
    </w:p>
    <w:p w14:paraId="210FF42D" w14:textId="77777777" w:rsidR="00C81551" w:rsidRPr="00C81551" w:rsidRDefault="00C81551" w:rsidP="00C81551">
      <w:pPr>
        <w:pStyle w:val="a4"/>
        <w:ind w:left="714"/>
        <w:contextualSpacing/>
        <w:rPr>
          <w:rFonts w:cstheme="minorHAnsi"/>
          <w:sz w:val="20"/>
          <w:szCs w:val="20"/>
          <w:lang w:val="uk-UA"/>
        </w:rPr>
      </w:pPr>
      <w:r w:rsidRPr="00C81551">
        <w:rPr>
          <w:rFonts w:cstheme="minorHAnsi"/>
          <w:sz w:val="20"/>
          <w:szCs w:val="20"/>
          <w:lang w:val="uk-UA"/>
        </w:rPr>
        <w:t>• Забороняється зберігати в житловому приміщенні бензин, спирт та інші займисті речовини.</w:t>
      </w:r>
    </w:p>
    <w:p w14:paraId="7C172076" w14:textId="77777777" w:rsidR="00C81551" w:rsidRPr="00C81551" w:rsidRDefault="00C81551" w:rsidP="00C81551">
      <w:pPr>
        <w:pStyle w:val="a4"/>
        <w:ind w:left="714"/>
        <w:contextualSpacing/>
        <w:rPr>
          <w:rFonts w:cstheme="minorHAnsi"/>
          <w:sz w:val="20"/>
          <w:szCs w:val="20"/>
          <w:lang w:val="uk-UA"/>
        </w:rPr>
      </w:pPr>
      <w:r w:rsidRPr="00C81551">
        <w:rPr>
          <w:rFonts w:cstheme="minorHAnsi"/>
          <w:sz w:val="20"/>
          <w:szCs w:val="20"/>
          <w:lang w:val="uk-UA"/>
        </w:rPr>
        <w:t>• Очищайте фільтр пилу сушильної машини. Перед і після використання видаліть пил із фільтра сушарки. Брудна сушарка може спалахнути.</w:t>
      </w:r>
    </w:p>
    <w:p w14:paraId="73A95263" w14:textId="618D3304" w:rsidR="001174B7" w:rsidRPr="005F57D4" w:rsidRDefault="00C81551" w:rsidP="00C81551">
      <w:pPr>
        <w:pStyle w:val="a4"/>
        <w:spacing w:after="160"/>
        <w:ind w:left="714"/>
        <w:contextualSpacing/>
        <w:rPr>
          <w:rFonts w:cstheme="minorHAnsi"/>
          <w:sz w:val="20"/>
          <w:szCs w:val="20"/>
          <w:lang w:val="uk-UA"/>
        </w:rPr>
      </w:pPr>
      <w:r w:rsidRPr="00C81551">
        <w:rPr>
          <w:rFonts w:cstheme="minorHAnsi"/>
          <w:sz w:val="20"/>
          <w:szCs w:val="20"/>
          <w:lang w:val="uk-UA"/>
        </w:rPr>
        <w:t>• З точки зору пожежної безпеки та в разі небезпеки для здоров'я людей співробітник може перевірити житлове приміщення спільно з охороною та/або пожежною охороною, навіть без дозволу. Це можливо, якщо перевірка може бути віднесена до пожежної безпеки через обов'язок муніципалітету забезпечити безпеку всіх, хто перебуває на території. Це означає, що має бути пряма причина/необхідність перевірки житлового приміщення з пожежної безпеки.</w:t>
      </w:r>
      <w:r w:rsidR="00EC2E06" w:rsidRPr="005F57D4">
        <w:rPr>
          <w:rFonts w:cstheme="minorHAnsi"/>
          <w:sz w:val="20"/>
          <w:szCs w:val="20"/>
          <w:lang w:val="uk-UA"/>
        </w:rPr>
        <w:t xml:space="preserve"> </w:t>
      </w:r>
    </w:p>
    <w:p w14:paraId="41CA8E42" w14:textId="25B61E9A" w:rsidR="00F95F66" w:rsidRDefault="007A01F1" w:rsidP="00720B8F">
      <w:pPr>
        <w:spacing w:after="0"/>
        <w:rPr>
          <w:rFonts w:cstheme="minorHAnsi"/>
          <w:b/>
          <w:sz w:val="20"/>
          <w:szCs w:val="20"/>
          <w:lang w:val="uk-UA"/>
        </w:rPr>
      </w:pPr>
      <w:r w:rsidRPr="007A01F1">
        <w:rPr>
          <w:rFonts w:cstheme="minorHAnsi"/>
          <w:b/>
          <w:sz w:val="20"/>
          <w:szCs w:val="20"/>
          <w:lang w:val="uk-UA"/>
        </w:rPr>
        <w:t>Відвідувачі та пошта</w:t>
      </w:r>
    </w:p>
    <w:p w14:paraId="1F4C6A0D" w14:textId="77777777" w:rsidR="00AF6259" w:rsidRPr="00AF6259" w:rsidRDefault="00AF6259" w:rsidP="00AF6259">
      <w:pPr>
        <w:spacing w:after="0"/>
        <w:ind w:left="720"/>
        <w:rPr>
          <w:rFonts w:cstheme="minorHAnsi"/>
          <w:sz w:val="20"/>
          <w:szCs w:val="20"/>
          <w:lang w:val="uk-UA"/>
        </w:rPr>
      </w:pPr>
      <w:r w:rsidRPr="00AF6259">
        <w:rPr>
          <w:rFonts w:cstheme="minorHAnsi"/>
          <w:sz w:val="20"/>
          <w:szCs w:val="20"/>
          <w:lang w:val="uk-UA"/>
        </w:rPr>
        <w:t>• Відвідувачі, які не проживають в центрі прийому, повинні реєструватися в ресепшені після прибуття та при виході. Відвідувачі приймаються з 08.00 до 22.30.</w:t>
      </w:r>
    </w:p>
    <w:p w14:paraId="518D25F3" w14:textId="77777777" w:rsidR="00AF6259" w:rsidRPr="00AF6259" w:rsidRDefault="00AF6259" w:rsidP="00AF6259">
      <w:pPr>
        <w:spacing w:after="0"/>
        <w:ind w:left="720"/>
        <w:rPr>
          <w:rFonts w:cstheme="minorHAnsi"/>
          <w:sz w:val="20"/>
          <w:szCs w:val="20"/>
          <w:lang w:val="uk-UA"/>
        </w:rPr>
      </w:pPr>
      <w:r w:rsidRPr="00AF6259">
        <w:rPr>
          <w:rFonts w:cstheme="minorHAnsi"/>
          <w:sz w:val="20"/>
          <w:szCs w:val="20"/>
          <w:lang w:val="uk-UA"/>
        </w:rPr>
        <w:t>• Пошта та посилки повинні доставлятися до центрального пункту в центрі прийому. Житель повинен забирати свою пошту та/або посилки там же.</w:t>
      </w:r>
    </w:p>
    <w:p w14:paraId="2EF5C215" w14:textId="77777777" w:rsidR="00AF6259" w:rsidRPr="00AF6259" w:rsidRDefault="00AF6259" w:rsidP="00AF6259">
      <w:pPr>
        <w:spacing w:after="0"/>
        <w:ind w:left="720"/>
        <w:rPr>
          <w:rFonts w:cstheme="minorHAnsi"/>
          <w:sz w:val="20"/>
          <w:szCs w:val="20"/>
          <w:lang w:val="uk-UA"/>
        </w:rPr>
      </w:pPr>
      <w:r w:rsidRPr="00AF6259">
        <w:rPr>
          <w:rFonts w:cstheme="minorHAnsi"/>
          <w:sz w:val="20"/>
          <w:szCs w:val="20"/>
          <w:lang w:val="uk-UA"/>
        </w:rPr>
        <w:t>• Правила внутрішнього розпорядку також застосовуються до відвідувачів; згідно з цими правилами жителі несуть відповідальність за поведінку своїх відвідувачів.</w:t>
      </w:r>
    </w:p>
    <w:p w14:paraId="51D31C9F" w14:textId="25235B33" w:rsidR="00AF6259" w:rsidRPr="00AF6259" w:rsidRDefault="00AF6259" w:rsidP="00AF6259">
      <w:pPr>
        <w:spacing w:after="0"/>
        <w:ind w:left="720"/>
        <w:rPr>
          <w:rFonts w:cstheme="minorHAnsi"/>
          <w:sz w:val="20"/>
          <w:szCs w:val="20"/>
          <w:lang w:val="uk-UA"/>
        </w:rPr>
      </w:pPr>
      <w:r w:rsidRPr="00AF6259">
        <w:rPr>
          <w:rFonts w:cstheme="minorHAnsi"/>
          <w:sz w:val="20"/>
          <w:szCs w:val="20"/>
          <w:lang w:val="uk-UA"/>
        </w:rPr>
        <w:t>• Журналісти, преса та засоби масової інформації можуть входити до центру прийому GOO лише з дозволу менеджера центру.</w:t>
      </w:r>
    </w:p>
    <w:p w14:paraId="586E7683" w14:textId="77777777" w:rsidR="00AF6259" w:rsidRDefault="00AF6259" w:rsidP="00720B8F">
      <w:pPr>
        <w:spacing w:after="0"/>
        <w:rPr>
          <w:rFonts w:cstheme="minorHAnsi"/>
          <w:b/>
          <w:sz w:val="20"/>
          <w:szCs w:val="20"/>
          <w:lang w:val="uk-UA"/>
        </w:rPr>
      </w:pPr>
    </w:p>
    <w:p w14:paraId="5F7613FA" w14:textId="579E070E" w:rsidR="00F95F66" w:rsidRDefault="00AF6259" w:rsidP="00720B8F">
      <w:pPr>
        <w:spacing w:after="0"/>
        <w:rPr>
          <w:rFonts w:cstheme="minorHAnsi"/>
          <w:b/>
          <w:sz w:val="20"/>
          <w:szCs w:val="20"/>
          <w:lang w:val="uk-UA"/>
        </w:rPr>
      </w:pPr>
      <w:r>
        <w:rPr>
          <w:rFonts w:cstheme="minorHAnsi"/>
          <w:b/>
          <w:sz w:val="20"/>
          <w:szCs w:val="20"/>
          <w:lang w:val="uk-UA"/>
        </w:rPr>
        <w:t>Д</w:t>
      </w:r>
      <w:r w:rsidRPr="00AF6259">
        <w:rPr>
          <w:rFonts w:cstheme="minorHAnsi"/>
          <w:b/>
          <w:sz w:val="20"/>
          <w:szCs w:val="20"/>
          <w:lang w:val="uk-UA"/>
        </w:rPr>
        <w:t>іти</w:t>
      </w:r>
    </w:p>
    <w:p w14:paraId="4A402916" w14:textId="1A7501B1" w:rsidR="00E1666E" w:rsidRPr="005F57D4" w:rsidRDefault="00E1666E" w:rsidP="00720B8F">
      <w:pPr>
        <w:spacing w:after="0"/>
        <w:rPr>
          <w:rFonts w:cstheme="minorHAnsi"/>
          <w:b/>
          <w:sz w:val="20"/>
          <w:szCs w:val="20"/>
          <w:lang w:val="uk-UA"/>
        </w:rPr>
      </w:pPr>
      <w:r>
        <w:rPr>
          <w:rFonts w:cstheme="minorHAnsi"/>
          <w:b/>
          <w:sz w:val="20"/>
          <w:szCs w:val="20"/>
          <w:lang w:val="uk-UA"/>
        </w:rPr>
        <w:tab/>
      </w:r>
    </w:p>
    <w:p w14:paraId="59C3914E" w14:textId="18F2673C" w:rsidR="00E1666E" w:rsidRPr="00E1666E" w:rsidRDefault="00E1666E" w:rsidP="00E1666E">
      <w:pPr>
        <w:pStyle w:val="a7"/>
        <w:rPr>
          <w:rFonts w:cstheme="minorHAnsi"/>
          <w:sz w:val="20"/>
          <w:szCs w:val="20"/>
          <w:lang w:val="uk-UA"/>
        </w:rPr>
      </w:pPr>
      <w:r w:rsidRPr="00AF6259">
        <w:rPr>
          <w:rFonts w:cstheme="minorHAnsi"/>
          <w:sz w:val="20"/>
          <w:szCs w:val="20"/>
          <w:lang w:val="uk-UA"/>
        </w:rPr>
        <w:t>•</w:t>
      </w:r>
      <w:r>
        <w:rPr>
          <w:rFonts w:cstheme="minorHAnsi"/>
          <w:sz w:val="20"/>
          <w:szCs w:val="20"/>
          <w:lang w:val="uk-UA"/>
        </w:rPr>
        <w:t xml:space="preserve"> Н</w:t>
      </w:r>
      <w:r w:rsidRPr="00E1666E">
        <w:rPr>
          <w:rFonts w:cstheme="minorHAnsi"/>
          <w:sz w:val="20"/>
          <w:szCs w:val="20"/>
          <w:lang w:val="uk-UA"/>
        </w:rPr>
        <w:t>еповнолітнім дітям не дозволяється залишатись без нагляду на території GOO.</w:t>
      </w:r>
    </w:p>
    <w:p w14:paraId="3EAA4F28" w14:textId="77777777" w:rsidR="00E1666E" w:rsidRPr="00E1666E" w:rsidRDefault="00E1666E" w:rsidP="00E1666E">
      <w:pPr>
        <w:pStyle w:val="a7"/>
        <w:rPr>
          <w:rFonts w:cstheme="minorHAnsi"/>
          <w:sz w:val="20"/>
          <w:szCs w:val="20"/>
          <w:lang w:val="uk-UA"/>
        </w:rPr>
      </w:pPr>
      <w:r w:rsidRPr="00E1666E">
        <w:rPr>
          <w:rFonts w:cstheme="minorHAnsi"/>
          <w:sz w:val="20"/>
          <w:szCs w:val="20"/>
          <w:lang w:val="uk-UA"/>
        </w:rPr>
        <w:t>Батьки чи опікуни несуть відповідальність за дитину або вони повинні організувати спостереження за дитиною з іншими мешканцями.</w:t>
      </w:r>
    </w:p>
    <w:p w14:paraId="26AB78A4" w14:textId="11B8E2CB" w:rsidR="00E1666E" w:rsidRPr="00E1666E" w:rsidRDefault="00E1666E" w:rsidP="00E1666E">
      <w:pPr>
        <w:pStyle w:val="a7"/>
        <w:rPr>
          <w:rFonts w:cstheme="minorHAnsi"/>
          <w:sz w:val="20"/>
          <w:szCs w:val="20"/>
          <w:lang w:val="uk-UA"/>
        </w:rPr>
      </w:pPr>
      <w:r w:rsidRPr="00AF6259">
        <w:rPr>
          <w:rFonts w:cstheme="minorHAnsi"/>
          <w:sz w:val="20"/>
          <w:szCs w:val="20"/>
          <w:lang w:val="uk-UA"/>
        </w:rPr>
        <w:t>•</w:t>
      </w:r>
      <w:r>
        <w:rPr>
          <w:rFonts w:cstheme="minorHAnsi"/>
          <w:sz w:val="20"/>
          <w:szCs w:val="20"/>
          <w:lang w:val="uk-UA"/>
        </w:rPr>
        <w:t xml:space="preserve"> </w:t>
      </w:r>
      <w:r w:rsidRPr="00E1666E">
        <w:rPr>
          <w:rFonts w:cstheme="minorHAnsi"/>
          <w:sz w:val="20"/>
          <w:szCs w:val="20"/>
          <w:lang w:val="uk-UA"/>
        </w:rPr>
        <w:t>Батьки чи опікуни несуть відповідальність за безпеку та дії неповнолітніх дітей. Збитки, заподіяні неповнолітніми дітьми, стягуються з батьків/опікунів.</w:t>
      </w:r>
    </w:p>
    <w:p w14:paraId="2C10C466" w14:textId="36AF5586" w:rsidR="00607D09" w:rsidRDefault="00E1666E" w:rsidP="00E1666E">
      <w:pPr>
        <w:pStyle w:val="a7"/>
        <w:rPr>
          <w:rFonts w:cstheme="minorHAnsi"/>
          <w:sz w:val="20"/>
          <w:szCs w:val="20"/>
          <w:lang w:val="uk-UA"/>
        </w:rPr>
      </w:pPr>
      <w:r w:rsidRPr="00AF6259">
        <w:rPr>
          <w:rFonts w:cstheme="minorHAnsi"/>
          <w:sz w:val="20"/>
          <w:szCs w:val="20"/>
          <w:lang w:val="uk-UA"/>
        </w:rPr>
        <w:t>•</w:t>
      </w:r>
      <w:r>
        <w:rPr>
          <w:rFonts w:cstheme="minorHAnsi"/>
          <w:sz w:val="20"/>
          <w:szCs w:val="20"/>
          <w:lang w:val="uk-UA"/>
        </w:rPr>
        <w:t xml:space="preserve"> </w:t>
      </w:r>
      <w:r w:rsidRPr="00E1666E">
        <w:rPr>
          <w:rFonts w:cstheme="minorHAnsi"/>
          <w:sz w:val="20"/>
          <w:szCs w:val="20"/>
          <w:lang w:val="uk-UA"/>
        </w:rPr>
        <w:t>Батьки чи опікуни несуть відповідальність за те, щоб їхні діти віком від 5 до 18 років відвідували школу. Якщо діти не ходять до школи, муніципалітет чи школа повідомлять про це, і як можливе слідство буде накладено великий штраф, накладений інспектором відвідуваності.</w:t>
      </w:r>
    </w:p>
    <w:p w14:paraId="5BEA0390" w14:textId="77777777" w:rsidR="00404349" w:rsidRDefault="00404349" w:rsidP="00E1666E">
      <w:pPr>
        <w:pStyle w:val="a7"/>
        <w:rPr>
          <w:rFonts w:cstheme="minorHAnsi"/>
          <w:sz w:val="20"/>
          <w:szCs w:val="20"/>
          <w:lang w:val="uk-UA"/>
        </w:rPr>
      </w:pPr>
    </w:p>
    <w:p w14:paraId="3B9797F6" w14:textId="77777777" w:rsidR="00404349" w:rsidRDefault="00404349" w:rsidP="00E1666E">
      <w:pPr>
        <w:pStyle w:val="a7"/>
        <w:rPr>
          <w:rFonts w:cstheme="minorHAnsi"/>
          <w:sz w:val="20"/>
          <w:szCs w:val="20"/>
          <w:lang w:val="uk-UA"/>
        </w:rPr>
      </w:pPr>
    </w:p>
    <w:p w14:paraId="41AD7A61" w14:textId="77777777" w:rsidR="00404349" w:rsidRDefault="00404349" w:rsidP="00E1666E">
      <w:pPr>
        <w:pStyle w:val="a7"/>
        <w:rPr>
          <w:rFonts w:cstheme="minorHAnsi"/>
          <w:sz w:val="20"/>
          <w:szCs w:val="20"/>
          <w:lang w:val="uk-UA"/>
        </w:rPr>
      </w:pPr>
    </w:p>
    <w:p w14:paraId="373CB60D" w14:textId="77777777" w:rsidR="00404349" w:rsidRDefault="00404349" w:rsidP="00E1666E">
      <w:pPr>
        <w:pStyle w:val="a7"/>
        <w:rPr>
          <w:rFonts w:cstheme="minorHAnsi"/>
          <w:sz w:val="20"/>
          <w:szCs w:val="20"/>
          <w:lang w:val="uk-UA"/>
        </w:rPr>
      </w:pPr>
    </w:p>
    <w:p w14:paraId="427E2541" w14:textId="77777777" w:rsidR="0009529B" w:rsidRDefault="0009529B" w:rsidP="00E1666E">
      <w:pPr>
        <w:pStyle w:val="a7"/>
        <w:rPr>
          <w:rFonts w:cstheme="minorHAnsi"/>
          <w:sz w:val="20"/>
          <w:szCs w:val="20"/>
          <w:lang w:val="uk-UA"/>
        </w:rPr>
      </w:pPr>
    </w:p>
    <w:p w14:paraId="7C680288" w14:textId="77777777" w:rsidR="0009529B" w:rsidRDefault="0009529B" w:rsidP="00E1666E">
      <w:pPr>
        <w:pStyle w:val="a7"/>
        <w:rPr>
          <w:rFonts w:cstheme="minorHAnsi"/>
          <w:sz w:val="20"/>
          <w:szCs w:val="20"/>
          <w:lang w:val="uk-UA"/>
        </w:rPr>
      </w:pPr>
    </w:p>
    <w:p w14:paraId="3D360608" w14:textId="77777777" w:rsidR="0009529B" w:rsidRPr="005F57D4" w:rsidRDefault="0009529B" w:rsidP="00E1666E">
      <w:pPr>
        <w:pStyle w:val="a7"/>
        <w:rPr>
          <w:rFonts w:cstheme="minorHAnsi"/>
          <w:sz w:val="20"/>
          <w:szCs w:val="20"/>
          <w:lang w:val="uk-UA"/>
        </w:rPr>
      </w:pPr>
    </w:p>
    <w:p w14:paraId="3AFDA16C" w14:textId="1A41731E" w:rsidR="00F95F66" w:rsidRPr="005F57D4" w:rsidRDefault="00404349" w:rsidP="00720B8F">
      <w:pPr>
        <w:spacing w:after="0"/>
        <w:rPr>
          <w:rFonts w:cstheme="minorHAnsi"/>
          <w:b/>
          <w:sz w:val="20"/>
          <w:szCs w:val="20"/>
          <w:lang w:val="uk-UA"/>
        </w:rPr>
      </w:pPr>
      <w:bookmarkStart w:id="0" w:name="_Hlk109052430"/>
      <w:r w:rsidRPr="00404349">
        <w:rPr>
          <w:rFonts w:cstheme="minorHAnsi"/>
          <w:b/>
          <w:sz w:val="20"/>
          <w:szCs w:val="20"/>
          <w:lang w:val="uk-UA"/>
        </w:rPr>
        <w:lastRenderedPageBreak/>
        <w:t>Відсутність</w:t>
      </w:r>
    </w:p>
    <w:p w14:paraId="23DA35E2" w14:textId="77777777" w:rsidR="0030086A" w:rsidRPr="0030086A" w:rsidRDefault="0030086A" w:rsidP="0030086A">
      <w:pPr>
        <w:pStyle w:val="a7"/>
        <w:rPr>
          <w:rFonts w:cstheme="minorHAnsi"/>
          <w:sz w:val="20"/>
          <w:szCs w:val="20"/>
          <w:lang w:val="uk-UA"/>
        </w:rPr>
      </w:pPr>
      <w:r w:rsidRPr="0030086A">
        <w:rPr>
          <w:rFonts w:cstheme="minorHAnsi"/>
          <w:sz w:val="20"/>
          <w:szCs w:val="20"/>
          <w:lang w:val="uk-UA"/>
        </w:rPr>
        <w:t>• Якщо людина вирішує залишити центр прийому на більш тривалий період (понад 48 годин), про це необхідно повідомити центральну стійку, незалежно від причини догляду.</w:t>
      </w:r>
    </w:p>
    <w:p w14:paraId="0551DFEB" w14:textId="77777777" w:rsidR="0030086A" w:rsidRPr="0030086A" w:rsidRDefault="0030086A" w:rsidP="0030086A">
      <w:pPr>
        <w:pStyle w:val="a7"/>
        <w:rPr>
          <w:rFonts w:cstheme="minorHAnsi"/>
          <w:sz w:val="20"/>
          <w:szCs w:val="20"/>
          <w:lang w:val="uk-UA"/>
        </w:rPr>
      </w:pPr>
      <w:r w:rsidRPr="0030086A">
        <w:rPr>
          <w:rFonts w:cstheme="minorHAnsi"/>
          <w:sz w:val="20"/>
          <w:szCs w:val="20"/>
          <w:lang w:val="uk-UA"/>
        </w:rPr>
        <w:t>• Місце в центрі прийому буде зарезервовано щонайменше на 14 днів, особисті речі також зберігатимуться щонайменше 14 днів. У разі від'їзду більш ніж на 14 днів муніципалітет може передати місце прийому іншій особі, наприклад, якщо рівень заповнення високий.</w:t>
      </w:r>
    </w:p>
    <w:p w14:paraId="3107F26B" w14:textId="77777777" w:rsidR="0030086A" w:rsidRPr="0030086A" w:rsidRDefault="0030086A" w:rsidP="0030086A">
      <w:pPr>
        <w:pStyle w:val="a7"/>
        <w:rPr>
          <w:rFonts w:cstheme="minorHAnsi"/>
          <w:sz w:val="20"/>
          <w:szCs w:val="20"/>
          <w:lang w:val="uk-UA"/>
        </w:rPr>
      </w:pPr>
      <w:r w:rsidRPr="0030086A">
        <w:rPr>
          <w:rFonts w:cstheme="minorHAnsi"/>
          <w:sz w:val="20"/>
          <w:szCs w:val="20"/>
          <w:lang w:val="uk-UA"/>
        </w:rPr>
        <w:t>• Після повернення людині може бути виділено інше місце в іншому центрі прийому та/або в іншому муніципалітеті, якщо відповідне місце прийому недоступне.</w:t>
      </w:r>
    </w:p>
    <w:p w14:paraId="2F267584" w14:textId="7AC7C00C" w:rsidR="000A1366" w:rsidRPr="005F57D4" w:rsidRDefault="0076385A" w:rsidP="0076385A">
      <w:pPr>
        <w:pStyle w:val="a7"/>
        <w:rPr>
          <w:rFonts w:cstheme="minorHAnsi"/>
          <w:sz w:val="20"/>
          <w:szCs w:val="20"/>
          <w:lang w:val="uk-UA"/>
        </w:rPr>
      </w:pPr>
      <w:r w:rsidRPr="0030086A">
        <w:rPr>
          <w:rFonts w:cstheme="minorHAnsi"/>
          <w:sz w:val="20"/>
          <w:szCs w:val="20"/>
          <w:lang w:val="uk-UA"/>
        </w:rPr>
        <w:t>•</w:t>
      </w:r>
      <w:r>
        <w:rPr>
          <w:rFonts w:cstheme="minorHAnsi"/>
          <w:sz w:val="20"/>
          <w:szCs w:val="20"/>
          <w:lang w:val="uk-UA"/>
        </w:rPr>
        <w:t xml:space="preserve"> </w:t>
      </w:r>
      <w:r w:rsidR="0030086A" w:rsidRPr="0030086A">
        <w:rPr>
          <w:rFonts w:cstheme="minorHAnsi"/>
          <w:sz w:val="20"/>
          <w:szCs w:val="20"/>
          <w:lang w:val="uk-UA"/>
        </w:rPr>
        <w:t>Відповідно до статті 7(1)(b) Закону про поселення мер має право скасувати всі засоби забезпечення після 28-денної відсутності переміщеної особи.</w:t>
      </w:r>
    </w:p>
    <w:bookmarkEnd w:id="0"/>
    <w:p w14:paraId="09DF96FF" w14:textId="6D7DA1F9" w:rsidR="000506C5" w:rsidRPr="005F57D4" w:rsidRDefault="003A3887" w:rsidP="000506C5">
      <w:pPr>
        <w:rPr>
          <w:rFonts w:cstheme="minorHAnsi"/>
          <w:b/>
          <w:bCs/>
          <w:sz w:val="20"/>
          <w:szCs w:val="20"/>
          <w:lang w:val="uk-UA"/>
        </w:rPr>
      </w:pPr>
      <w:r w:rsidRPr="003A3887">
        <w:rPr>
          <w:b/>
          <w:bCs/>
          <w:sz w:val="20"/>
          <w:szCs w:val="20"/>
          <w:lang w:val="uk-UA"/>
        </w:rPr>
        <w:t>Постійний виїзд</w:t>
      </w:r>
    </w:p>
    <w:p w14:paraId="3B9F694A" w14:textId="77777777" w:rsidR="003A3887" w:rsidRPr="003A3887" w:rsidRDefault="003A3887" w:rsidP="003A3887">
      <w:pPr>
        <w:pStyle w:val="a7"/>
        <w:rPr>
          <w:rFonts w:cstheme="minorHAnsi"/>
          <w:sz w:val="20"/>
          <w:szCs w:val="20"/>
          <w:lang w:val="uk-UA"/>
        </w:rPr>
      </w:pPr>
      <w:r w:rsidRPr="003A3887">
        <w:rPr>
          <w:rFonts w:cstheme="minorHAnsi"/>
          <w:sz w:val="20"/>
          <w:szCs w:val="20"/>
          <w:lang w:val="uk-UA"/>
        </w:rPr>
        <w:t>• У разі постійного від'їзду вам необхідно організувати низку речей:</w:t>
      </w:r>
    </w:p>
    <w:p w14:paraId="6D971C17" w14:textId="77777777" w:rsidR="003A3887" w:rsidRPr="003A3887" w:rsidRDefault="003A3887" w:rsidP="003A3887">
      <w:pPr>
        <w:pStyle w:val="a7"/>
        <w:rPr>
          <w:rFonts w:cstheme="minorHAnsi"/>
          <w:sz w:val="20"/>
          <w:szCs w:val="20"/>
          <w:lang w:val="uk-UA"/>
        </w:rPr>
      </w:pPr>
      <w:r w:rsidRPr="003A3887">
        <w:rPr>
          <w:rFonts w:cstheme="minorHAnsi"/>
          <w:sz w:val="20"/>
          <w:szCs w:val="20"/>
          <w:lang w:val="uk-UA"/>
        </w:rPr>
        <w:t>1. Ви повинні здати свої ключі та інші об'єкти.</w:t>
      </w:r>
    </w:p>
    <w:p w14:paraId="591D80E3" w14:textId="77777777" w:rsidR="003A3887" w:rsidRPr="003A3887" w:rsidRDefault="003A3887" w:rsidP="003A3887">
      <w:pPr>
        <w:pStyle w:val="a7"/>
        <w:rPr>
          <w:rFonts w:cstheme="minorHAnsi"/>
          <w:sz w:val="20"/>
          <w:szCs w:val="20"/>
          <w:lang w:val="uk-UA"/>
        </w:rPr>
      </w:pPr>
      <w:r w:rsidRPr="003A3887">
        <w:rPr>
          <w:rFonts w:cstheme="minorHAnsi"/>
          <w:sz w:val="20"/>
          <w:szCs w:val="20"/>
          <w:lang w:val="uk-UA"/>
        </w:rPr>
        <w:t>2. У кімнаті має бути чисто.</w:t>
      </w:r>
    </w:p>
    <w:p w14:paraId="5BE658E8" w14:textId="77777777" w:rsidR="003A3887" w:rsidRPr="003A3887" w:rsidRDefault="003A3887" w:rsidP="003A3887">
      <w:pPr>
        <w:pStyle w:val="a7"/>
        <w:rPr>
          <w:rFonts w:cstheme="minorHAnsi"/>
          <w:sz w:val="20"/>
          <w:szCs w:val="20"/>
          <w:lang w:val="uk-UA"/>
        </w:rPr>
      </w:pPr>
      <w:r w:rsidRPr="003A3887">
        <w:rPr>
          <w:rFonts w:cstheme="minorHAnsi"/>
          <w:sz w:val="20"/>
          <w:szCs w:val="20"/>
          <w:lang w:val="uk-UA"/>
        </w:rPr>
        <w:t>3. Ви повинні скасувати реєстрацію в BRP.</w:t>
      </w:r>
    </w:p>
    <w:p w14:paraId="2EEDB152" w14:textId="77777777" w:rsidR="003A3887" w:rsidRPr="003A3887" w:rsidRDefault="003A3887" w:rsidP="003A3887">
      <w:pPr>
        <w:pStyle w:val="a7"/>
        <w:rPr>
          <w:rFonts w:cstheme="minorHAnsi"/>
          <w:sz w:val="20"/>
          <w:szCs w:val="20"/>
          <w:lang w:val="uk-UA"/>
        </w:rPr>
      </w:pPr>
      <w:r w:rsidRPr="003A3887">
        <w:rPr>
          <w:rFonts w:cstheme="minorHAnsi"/>
          <w:sz w:val="20"/>
          <w:szCs w:val="20"/>
          <w:lang w:val="uk-UA"/>
        </w:rPr>
        <w:t>4. Ви повинні відкликати свою заяву про надання притулку.</w:t>
      </w:r>
    </w:p>
    <w:p w14:paraId="51232201" w14:textId="102D7487" w:rsidR="00B43216" w:rsidRPr="005F57D4" w:rsidRDefault="003A3887" w:rsidP="003A3887">
      <w:pPr>
        <w:pStyle w:val="a7"/>
        <w:rPr>
          <w:rFonts w:cstheme="minorHAnsi"/>
          <w:sz w:val="20"/>
          <w:szCs w:val="20"/>
          <w:lang w:val="uk-UA"/>
        </w:rPr>
      </w:pPr>
      <w:r w:rsidRPr="003A3887">
        <w:rPr>
          <w:rFonts w:cstheme="minorHAnsi"/>
          <w:sz w:val="20"/>
          <w:szCs w:val="20"/>
          <w:lang w:val="uk-UA"/>
        </w:rPr>
        <w:t>5. Забороняється брати із собою муніципальне майно.</w:t>
      </w:r>
      <w:r w:rsidR="00B43216" w:rsidRPr="005F57D4">
        <w:rPr>
          <w:rFonts w:cstheme="minorHAnsi"/>
          <w:sz w:val="20"/>
          <w:szCs w:val="20"/>
          <w:lang w:val="uk-UA"/>
        </w:rPr>
        <w:t xml:space="preserve"> </w:t>
      </w:r>
    </w:p>
    <w:p w14:paraId="3AC7CF0E" w14:textId="42C04C76" w:rsidR="00B43216" w:rsidRPr="005F57D4" w:rsidRDefault="00B43216" w:rsidP="00B43216">
      <w:pPr>
        <w:rPr>
          <w:sz w:val="20"/>
          <w:szCs w:val="20"/>
          <w:lang w:val="uk-UA"/>
        </w:rPr>
      </w:pPr>
    </w:p>
    <w:p w14:paraId="664219C4" w14:textId="10E3584F" w:rsidR="00B43216" w:rsidRPr="005F57D4" w:rsidRDefault="00B43216" w:rsidP="00B43216">
      <w:pPr>
        <w:rPr>
          <w:sz w:val="20"/>
          <w:szCs w:val="20"/>
          <w:lang w:val="uk-UA"/>
        </w:rPr>
      </w:pPr>
    </w:p>
    <w:p w14:paraId="7CBF9BF2" w14:textId="5DCE9D88" w:rsidR="00B43216" w:rsidRPr="005F57D4" w:rsidRDefault="00B43216" w:rsidP="00B43216">
      <w:pPr>
        <w:rPr>
          <w:sz w:val="20"/>
          <w:szCs w:val="20"/>
          <w:lang w:val="uk-UA"/>
        </w:rPr>
      </w:pPr>
    </w:p>
    <w:p w14:paraId="5A7E45BE" w14:textId="394673F9" w:rsidR="00B43216" w:rsidRPr="005F57D4" w:rsidRDefault="00B43216" w:rsidP="00B43216">
      <w:pPr>
        <w:rPr>
          <w:sz w:val="20"/>
          <w:szCs w:val="20"/>
          <w:lang w:val="uk-UA"/>
        </w:rPr>
      </w:pPr>
    </w:p>
    <w:p w14:paraId="5EDBEB26" w14:textId="35D90CE3" w:rsidR="00B43216" w:rsidRPr="005F57D4" w:rsidRDefault="00B43216" w:rsidP="00B43216">
      <w:pPr>
        <w:rPr>
          <w:sz w:val="20"/>
          <w:szCs w:val="20"/>
          <w:lang w:val="uk-UA"/>
        </w:rPr>
      </w:pPr>
    </w:p>
    <w:p w14:paraId="62D03282" w14:textId="77777777" w:rsidR="00B43216" w:rsidRPr="005F57D4" w:rsidRDefault="00B43216" w:rsidP="00B43216">
      <w:pPr>
        <w:rPr>
          <w:sz w:val="20"/>
          <w:szCs w:val="20"/>
          <w:lang w:val="uk-UA"/>
        </w:rPr>
      </w:pPr>
    </w:p>
    <w:sectPr w:rsidR="00B43216" w:rsidRPr="005F57D4" w:rsidSect="00720B8F">
      <w:pgSz w:w="11907" w:h="16840" w:code="9"/>
      <w:pgMar w:top="1134" w:right="1440" w:bottom="993"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5383"/>
    <w:multiLevelType w:val="hybridMultilevel"/>
    <w:tmpl w:val="E62CDC1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C56E79"/>
    <w:multiLevelType w:val="multilevel"/>
    <w:tmpl w:val="172EB7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786"/>
        </w:tabs>
        <w:ind w:left="786" w:hanging="360"/>
      </w:pPr>
      <w:rPr>
        <w:b w:val="0"/>
        <w:bCs/>
      </w:rPr>
    </w:lvl>
    <w:lvl w:ilvl="2">
      <w:start w:val="1"/>
      <w:numFmt w:val="decimal"/>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B9D4176"/>
    <w:multiLevelType w:val="hybridMultilevel"/>
    <w:tmpl w:val="7C32F3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ED701B3"/>
    <w:multiLevelType w:val="multilevel"/>
    <w:tmpl w:val="172EB7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786"/>
        </w:tabs>
        <w:ind w:left="786" w:hanging="360"/>
      </w:pPr>
      <w:rPr>
        <w:b w:val="0"/>
        <w:bCs/>
      </w:rPr>
    </w:lvl>
    <w:lvl w:ilvl="2">
      <w:start w:val="1"/>
      <w:numFmt w:val="decimal"/>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F420244"/>
    <w:multiLevelType w:val="multilevel"/>
    <w:tmpl w:val="172EB7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786"/>
        </w:tabs>
        <w:ind w:left="786" w:hanging="360"/>
      </w:pPr>
      <w:rPr>
        <w:b w:val="0"/>
        <w:bCs/>
      </w:rPr>
    </w:lvl>
    <w:lvl w:ilvl="2">
      <w:start w:val="1"/>
      <w:numFmt w:val="decimal"/>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90A3892"/>
    <w:multiLevelType w:val="hybridMultilevel"/>
    <w:tmpl w:val="CA9E97DE"/>
    <w:lvl w:ilvl="0" w:tplc="5AC6BD24">
      <w:start w:val="1"/>
      <w:numFmt w:val="bullet"/>
      <w:lvlText w:val=""/>
      <w:lvlJc w:val="left"/>
      <w:pPr>
        <w:ind w:left="705" w:hanging="360"/>
      </w:pPr>
      <w:rPr>
        <w:rFonts w:ascii="Symbol" w:hAnsi="Symbol" w:hint="default"/>
      </w:rPr>
    </w:lvl>
    <w:lvl w:ilvl="1" w:tplc="04130003" w:tentative="1">
      <w:start w:val="1"/>
      <w:numFmt w:val="bullet"/>
      <w:lvlText w:val="o"/>
      <w:lvlJc w:val="left"/>
      <w:pPr>
        <w:ind w:left="1425" w:hanging="360"/>
      </w:pPr>
      <w:rPr>
        <w:rFonts w:ascii="Courier New" w:hAnsi="Courier New" w:cs="Courier New" w:hint="default"/>
      </w:rPr>
    </w:lvl>
    <w:lvl w:ilvl="2" w:tplc="04130005" w:tentative="1">
      <w:start w:val="1"/>
      <w:numFmt w:val="bullet"/>
      <w:lvlText w:val=""/>
      <w:lvlJc w:val="left"/>
      <w:pPr>
        <w:ind w:left="2145" w:hanging="360"/>
      </w:pPr>
      <w:rPr>
        <w:rFonts w:ascii="Wingdings" w:hAnsi="Wingdings" w:hint="default"/>
      </w:rPr>
    </w:lvl>
    <w:lvl w:ilvl="3" w:tplc="04130001" w:tentative="1">
      <w:start w:val="1"/>
      <w:numFmt w:val="bullet"/>
      <w:lvlText w:val=""/>
      <w:lvlJc w:val="left"/>
      <w:pPr>
        <w:ind w:left="2865" w:hanging="360"/>
      </w:pPr>
      <w:rPr>
        <w:rFonts w:ascii="Symbol" w:hAnsi="Symbol" w:hint="default"/>
      </w:rPr>
    </w:lvl>
    <w:lvl w:ilvl="4" w:tplc="04130003" w:tentative="1">
      <w:start w:val="1"/>
      <w:numFmt w:val="bullet"/>
      <w:lvlText w:val="o"/>
      <w:lvlJc w:val="left"/>
      <w:pPr>
        <w:ind w:left="3585" w:hanging="360"/>
      </w:pPr>
      <w:rPr>
        <w:rFonts w:ascii="Courier New" w:hAnsi="Courier New" w:cs="Courier New" w:hint="default"/>
      </w:rPr>
    </w:lvl>
    <w:lvl w:ilvl="5" w:tplc="04130005" w:tentative="1">
      <w:start w:val="1"/>
      <w:numFmt w:val="bullet"/>
      <w:lvlText w:val=""/>
      <w:lvlJc w:val="left"/>
      <w:pPr>
        <w:ind w:left="4305" w:hanging="360"/>
      </w:pPr>
      <w:rPr>
        <w:rFonts w:ascii="Wingdings" w:hAnsi="Wingdings" w:hint="default"/>
      </w:rPr>
    </w:lvl>
    <w:lvl w:ilvl="6" w:tplc="04130001" w:tentative="1">
      <w:start w:val="1"/>
      <w:numFmt w:val="bullet"/>
      <w:lvlText w:val=""/>
      <w:lvlJc w:val="left"/>
      <w:pPr>
        <w:ind w:left="5025" w:hanging="360"/>
      </w:pPr>
      <w:rPr>
        <w:rFonts w:ascii="Symbol" w:hAnsi="Symbol" w:hint="default"/>
      </w:rPr>
    </w:lvl>
    <w:lvl w:ilvl="7" w:tplc="04130003" w:tentative="1">
      <w:start w:val="1"/>
      <w:numFmt w:val="bullet"/>
      <w:lvlText w:val="o"/>
      <w:lvlJc w:val="left"/>
      <w:pPr>
        <w:ind w:left="5745" w:hanging="360"/>
      </w:pPr>
      <w:rPr>
        <w:rFonts w:ascii="Courier New" w:hAnsi="Courier New" w:cs="Courier New" w:hint="default"/>
      </w:rPr>
    </w:lvl>
    <w:lvl w:ilvl="8" w:tplc="04130005" w:tentative="1">
      <w:start w:val="1"/>
      <w:numFmt w:val="bullet"/>
      <w:lvlText w:val=""/>
      <w:lvlJc w:val="left"/>
      <w:pPr>
        <w:ind w:left="6465" w:hanging="360"/>
      </w:pPr>
      <w:rPr>
        <w:rFonts w:ascii="Wingdings" w:hAnsi="Wingdings" w:hint="default"/>
      </w:rPr>
    </w:lvl>
  </w:abstractNum>
  <w:abstractNum w:abstractNumId="6" w15:restartNumberingAfterBreak="0">
    <w:nsid w:val="1A4A4024"/>
    <w:multiLevelType w:val="multilevel"/>
    <w:tmpl w:val="172EB7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786"/>
        </w:tabs>
        <w:ind w:left="786" w:hanging="360"/>
      </w:pPr>
      <w:rPr>
        <w:b w:val="0"/>
        <w:bCs/>
      </w:rPr>
    </w:lvl>
    <w:lvl w:ilvl="2">
      <w:start w:val="1"/>
      <w:numFmt w:val="decimal"/>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11D7FDD"/>
    <w:multiLevelType w:val="multilevel"/>
    <w:tmpl w:val="3D6CE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9F2EA0"/>
    <w:multiLevelType w:val="hybridMultilevel"/>
    <w:tmpl w:val="F7E80F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4FB4999"/>
    <w:multiLevelType w:val="hybridMultilevel"/>
    <w:tmpl w:val="18F0300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719004A"/>
    <w:multiLevelType w:val="hybridMultilevel"/>
    <w:tmpl w:val="84DA0AF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3CE843E6"/>
    <w:multiLevelType w:val="multilevel"/>
    <w:tmpl w:val="172EB7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786"/>
        </w:tabs>
        <w:ind w:left="786" w:hanging="360"/>
      </w:pPr>
      <w:rPr>
        <w:b w:val="0"/>
        <w:bCs/>
      </w:rPr>
    </w:lvl>
    <w:lvl w:ilvl="2">
      <w:start w:val="1"/>
      <w:numFmt w:val="decimal"/>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DE00431"/>
    <w:multiLevelType w:val="multilevel"/>
    <w:tmpl w:val="172EB7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786"/>
        </w:tabs>
        <w:ind w:left="786" w:hanging="360"/>
      </w:pPr>
      <w:rPr>
        <w:b w:val="0"/>
        <w:bCs/>
      </w:rPr>
    </w:lvl>
    <w:lvl w:ilvl="2">
      <w:start w:val="1"/>
      <w:numFmt w:val="decimal"/>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3AB409B"/>
    <w:multiLevelType w:val="multilevel"/>
    <w:tmpl w:val="172EB7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786"/>
        </w:tabs>
        <w:ind w:left="786" w:hanging="360"/>
      </w:pPr>
      <w:rPr>
        <w:b w:val="0"/>
        <w:bCs/>
      </w:rPr>
    </w:lvl>
    <w:lvl w:ilvl="2">
      <w:start w:val="1"/>
      <w:numFmt w:val="decimal"/>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5FD30AB"/>
    <w:multiLevelType w:val="hybridMultilevel"/>
    <w:tmpl w:val="56461F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35E1357"/>
    <w:multiLevelType w:val="hybridMultilevel"/>
    <w:tmpl w:val="4EAC8F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5184A29"/>
    <w:multiLevelType w:val="hybridMultilevel"/>
    <w:tmpl w:val="9C96C53E"/>
    <w:lvl w:ilvl="0" w:tplc="04130019">
      <w:start w:val="1"/>
      <w:numFmt w:val="lowerLetter"/>
      <w:lvlText w:val="%1."/>
      <w:lvlJc w:val="left"/>
      <w:pPr>
        <w:ind w:left="770" w:hanging="360"/>
      </w:pPr>
    </w:lvl>
    <w:lvl w:ilvl="1" w:tplc="04130019" w:tentative="1">
      <w:start w:val="1"/>
      <w:numFmt w:val="lowerLetter"/>
      <w:lvlText w:val="%2."/>
      <w:lvlJc w:val="left"/>
      <w:pPr>
        <w:ind w:left="1490" w:hanging="360"/>
      </w:pPr>
    </w:lvl>
    <w:lvl w:ilvl="2" w:tplc="0413001B" w:tentative="1">
      <w:start w:val="1"/>
      <w:numFmt w:val="lowerRoman"/>
      <w:lvlText w:val="%3."/>
      <w:lvlJc w:val="right"/>
      <w:pPr>
        <w:ind w:left="2210" w:hanging="180"/>
      </w:pPr>
    </w:lvl>
    <w:lvl w:ilvl="3" w:tplc="0413000F" w:tentative="1">
      <w:start w:val="1"/>
      <w:numFmt w:val="decimal"/>
      <w:lvlText w:val="%4."/>
      <w:lvlJc w:val="left"/>
      <w:pPr>
        <w:ind w:left="2930" w:hanging="360"/>
      </w:pPr>
    </w:lvl>
    <w:lvl w:ilvl="4" w:tplc="04130019" w:tentative="1">
      <w:start w:val="1"/>
      <w:numFmt w:val="lowerLetter"/>
      <w:lvlText w:val="%5."/>
      <w:lvlJc w:val="left"/>
      <w:pPr>
        <w:ind w:left="3650" w:hanging="360"/>
      </w:pPr>
    </w:lvl>
    <w:lvl w:ilvl="5" w:tplc="0413001B" w:tentative="1">
      <w:start w:val="1"/>
      <w:numFmt w:val="lowerRoman"/>
      <w:lvlText w:val="%6."/>
      <w:lvlJc w:val="right"/>
      <w:pPr>
        <w:ind w:left="4370" w:hanging="180"/>
      </w:pPr>
    </w:lvl>
    <w:lvl w:ilvl="6" w:tplc="0413000F" w:tentative="1">
      <w:start w:val="1"/>
      <w:numFmt w:val="decimal"/>
      <w:lvlText w:val="%7."/>
      <w:lvlJc w:val="left"/>
      <w:pPr>
        <w:ind w:left="5090" w:hanging="360"/>
      </w:pPr>
    </w:lvl>
    <w:lvl w:ilvl="7" w:tplc="04130019" w:tentative="1">
      <w:start w:val="1"/>
      <w:numFmt w:val="lowerLetter"/>
      <w:lvlText w:val="%8."/>
      <w:lvlJc w:val="left"/>
      <w:pPr>
        <w:ind w:left="5810" w:hanging="360"/>
      </w:pPr>
    </w:lvl>
    <w:lvl w:ilvl="8" w:tplc="0413001B" w:tentative="1">
      <w:start w:val="1"/>
      <w:numFmt w:val="lowerRoman"/>
      <w:lvlText w:val="%9."/>
      <w:lvlJc w:val="right"/>
      <w:pPr>
        <w:ind w:left="6530" w:hanging="180"/>
      </w:pPr>
    </w:lvl>
  </w:abstractNum>
  <w:abstractNum w:abstractNumId="17" w15:restartNumberingAfterBreak="0">
    <w:nsid w:val="5657184C"/>
    <w:multiLevelType w:val="multilevel"/>
    <w:tmpl w:val="172EB7B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786"/>
        </w:tabs>
        <w:ind w:left="786" w:hanging="360"/>
      </w:pPr>
      <w:rPr>
        <w:b w:val="0"/>
        <w:bCs/>
      </w:rPr>
    </w:lvl>
    <w:lvl w:ilvl="2">
      <w:start w:val="1"/>
      <w:numFmt w:val="decimal"/>
      <w:lvlText w:val="%3."/>
      <w:lvlJc w:val="left"/>
      <w:pPr>
        <w:tabs>
          <w:tab w:val="num" w:pos="786"/>
        </w:tabs>
        <w:ind w:left="786"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649A2279"/>
    <w:multiLevelType w:val="hybridMultilevel"/>
    <w:tmpl w:val="65C6BC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FEB2027"/>
    <w:multiLevelType w:val="hybridMultilevel"/>
    <w:tmpl w:val="39DE6A4E"/>
    <w:lvl w:ilvl="0" w:tplc="8E6E854C">
      <w:start w:val="1"/>
      <w:numFmt w:val="bullet"/>
      <w:lvlText w:val="•"/>
      <w:lvlJc w:val="left"/>
      <w:pPr>
        <w:ind w:left="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4E70B6">
      <w:start w:val="1"/>
      <w:numFmt w:val="bullet"/>
      <w:lvlText w:val="o"/>
      <w:lvlJc w:val="left"/>
      <w:pPr>
        <w:ind w:left="8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70731E">
      <w:start w:val="1"/>
      <w:numFmt w:val="bullet"/>
      <w:lvlText w:val="▪"/>
      <w:lvlJc w:val="left"/>
      <w:pPr>
        <w:ind w:left="15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72ACDA">
      <w:start w:val="1"/>
      <w:numFmt w:val="bullet"/>
      <w:lvlText w:val="•"/>
      <w:lvlJc w:val="left"/>
      <w:pPr>
        <w:ind w:left="23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E03150">
      <w:start w:val="1"/>
      <w:numFmt w:val="bullet"/>
      <w:lvlText w:val="o"/>
      <w:lvlJc w:val="left"/>
      <w:pPr>
        <w:ind w:left="30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CA350E">
      <w:start w:val="1"/>
      <w:numFmt w:val="bullet"/>
      <w:lvlText w:val="▪"/>
      <w:lvlJc w:val="left"/>
      <w:pPr>
        <w:ind w:left="37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92030E">
      <w:start w:val="1"/>
      <w:numFmt w:val="bullet"/>
      <w:lvlText w:val="•"/>
      <w:lvlJc w:val="left"/>
      <w:pPr>
        <w:ind w:left="44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A08DE4">
      <w:start w:val="1"/>
      <w:numFmt w:val="bullet"/>
      <w:lvlText w:val="o"/>
      <w:lvlJc w:val="left"/>
      <w:pPr>
        <w:ind w:left="5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AFECEAA">
      <w:start w:val="1"/>
      <w:numFmt w:val="bullet"/>
      <w:lvlText w:val="▪"/>
      <w:lvlJc w:val="left"/>
      <w:pPr>
        <w:ind w:left="59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73820962">
    <w:abstractNumId w:val="19"/>
  </w:num>
  <w:num w:numId="2" w16cid:durableId="1486624624">
    <w:abstractNumId w:val="5"/>
  </w:num>
  <w:num w:numId="3" w16cid:durableId="1647394675">
    <w:abstractNumId w:val="14"/>
  </w:num>
  <w:num w:numId="4" w16cid:durableId="1370766004">
    <w:abstractNumId w:val="16"/>
  </w:num>
  <w:num w:numId="5" w16cid:durableId="2067601828">
    <w:abstractNumId w:val="8"/>
  </w:num>
  <w:num w:numId="6" w16cid:durableId="1900314581">
    <w:abstractNumId w:val="2"/>
  </w:num>
  <w:num w:numId="7" w16cid:durableId="913971941">
    <w:abstractNumId w:val="9"/>
  </w:num>
  <w:num w:numId="8" w16cid:durableId="1660839839">
    <w:abstractNumId w:val="13"/>
  </w:num>
  <w:num w:numId="9" w16cid:durableId="1401244876">
    <w:abstractNumId w:val="12"/>
  </w:num>
  <w:num w:numId="10" w16cid:durableId="1364477001">
    <w:abstractNumId w:val="4"/>
  </w:num>
  <w:num w:numId="11" w16cid:durableId="1211502831">
    <w:abstractNumId w:val="1"/>
  </w:num>
  <w:num w:numId="12" w16cid:durableId="692531428">
    <w:abstractNumId w:val="3"/>
  </w:num>
  <w:num w:numId="13" w16cid:durableId="150878761">
    <w:abstractNumId w:val="11"/>
  </w:num>
  <w:num w:numId="14" w16cid:durableId="223760813">
    <w:abstractNumId w:val="17"/>
  </w:num>
  <w:num w:numId="15" w16cid:durableId="1245534726">
    <w:abstractNumId w:val="6"/>
  </w:num>
  <w:num w:numId="16" w16cid:durableId="375853009">
    <w:abstractNumId w:val="7"/>
  </w:num>
  <w:num w:numId="17" w16cid:durableId="393167945">
    <w:abstractNumId w:val="18"/>
  </w:num>
  <w:num w:numId="18" w16cid:durableId="1186674909">
    <w:abstractNumId w:val="10"/>
  </w:num>
  <w:num w:numId="19" w16cid:durableId="427846387">
    <w:abstractNumId w:val="15"/>
  </w:num>
  <w:num w:numId="20" w16cid:durableId="1584099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0BF"/>
    <w:rsid w:val="00004459"/>
    <w:rsid w:val="000506C5"/>
    <w:rsid w:val="00054925"/>
    <w:rsid w:val="0006091E"/>
    <w:rsid w:val="000663B6"/>
    <w:rsid w:val="00081DDA"/>
    <w:rsid w:val="0009529B"/>
    <w:rsid w:val="000A1366"/>
    <w:rsid w:val="000A29BA"/>
    <w:rsid w:val="000C3E18"/>
    <w:rsid w:val="000E0E92"/>
    <w:rsid w:val="000E2D8E"/>
    <w:rsid w:val="000F6553"/>
    <w:rsid w:val="001174B7"/>
    <w:rsid w:val="001239C1"/>
    <w:rsid w:val="001648B5"/>
    <w:rsid w:val="001A073A"/>
    <w:rsid w:val="001C07A2"/>
    <w:rsid w:val="001E6A24"/>
    <w:rsid w:val="00206637"/>
    <w:rsid w:val="0022161C"/>
    <w:rsid w:val="00255EAD"/>
    <w:rsid w:val="002569C3"/>
    <w:rsid w:val="00295579"/>
    <w:rsid w:val="002D384D"/>
    <w:rsid w:val="0030086A"/>
    <w:rsid w:val="003030F9"/>
    <w:rsid w:val="00304EC9"/>
    <w:rsid w:val="003A3887"/>
    <w:rsid w:val="003B6481"/>
    <w:rsid w:val="003C0B11"/>
    <w:rsid w:val="003C13CE"/>
    <w:rsid w:val="003D13DE"/>
    <w:rsid w:val="003E4347"/>
    <w:rsid w:val="003E71CE"/>
    <w:rsid w:val="003F6D2E"/>
    <w:rsid w:val="00404349"/>
    <w:rsid w:val="00407553"/>
    <w:rsid w:val="004539B2"/>
    <w:rsid w:val="00480248"/>
    <w:rsid w:val="004D03BB"/>
    <w:rsid w:val="004D23D6"/>
    <w:rsid w:val="004D6811"/>
    <w:rsid w:val="004E65E5"/>
    <w:rsid w:val="00501783"/>
    <w:rsid w:val="00560FC8"/>
    <w:rsid w:val="00567269"/>
    <w:rsid w:val="00573FE2"/>
    <w:rsid w:val="00597833"/>
    <w:rsid w:val="00597A9F"/>
    <w:rsid w:val="005A2501"/>
    <w:rsid w:val="005A3904"/>
    <w:rsid w:val="005C07FE"/>
    <w:rsid w:val="005E3AE8"/>
    <w:rsid w:val="005E5CFF"/>
    <w:rsid w:val="005E6154"/>
    <w:rsid w:val="005F57D4"/>
    <w:rsid w:val="0060567A"/>
    <w:rsid w:val="00607D09"/>
    <w:rsid w:val="00614553"/>
    <w:rsid w:val="0062125D"/>
    <w:rsid w:val="00662099"/>
    <w:rsid w:val="006724F5"/>
    <w:rsid w:val="00690392"/>
    <w:rsid w:val="00697A90"/>
    <w:rsid w:val="006E2F0A"/>
    <w:rsid w:val="00707DA3"/>
    <w:rsid w:val="00720B8F"/>
    <w:rsid w:val="00731559"/>
    <w:rsid w:val="007517AA"/>
    <w:rsid w:val="0076385A"/>
    <w:rsid w:val="00777F14"/>
    <w:rsid w:val="00785A21"/>
    <w:rsid w:val="007A01F1"/>
    <w:rsid w:val="007A65A0"/>
    <w:rsid w:val="007D63AC"/>
    <w:rsid w:val="0081352D"/>
    <w:rsid w:val="00823C29"/>
    <w:rsid w:val="00837E46"/>
    <w:rsid w:val="00885EAF"/>
    <w:rsid w:val="008A19E5"/>
    <w:rsid w:val="008B6AF9"/>
    <w:rsid w:val="008C13D9"/>
    <w:rsid w:val="008E2EA8"/>
    <w:rsid w:val="008F534B"/>
    <w:rsid w:val="00982574"/>
    <w:rsid w:val="00984252"/>
    <w:rsid w:val="00992527"/>
    <w:rsid w:val="009B1B6E"/>
    <w:rsid w:val="009B2DBB"/>
    <w:rsid w:val="009B73A2"/>
    <w:rsid w:val="009D2302"/>
    <w:rsid w:val="00A00387"/>
    <w:rsid w:val="00A2621D"/>
    <w:rsid w:val="00A2665A"/>
    <w:rsid w:val="00A6108B"/>
    <w:rsid w:val="00A8320F"/>
    <w:rsid w:val="00A9521F"/>
    <w:rsid w:val="00AA3FBA"/>
    <w:rsid w:val="00AB19FF"/>
    <w:rsid w:val="00AC2E40"/>
    <w:rsid w:val="00AD0A85"/>
    <w:rsid w:val="00AD5896"/>
    <w:rsid w:val="00AF6259"/>
    <w:rsid w:val="00B06701"/>
    <w:rsid w:val="00B43216"/>
    <w:rsid w:val="00C3450B"/>
    <w:rsid w:val="00C553DB"/>
    <w:rsid w:val="00C555EB"/>
    <w:rsid w:val="00C7141E"/>
    <w:rsid w:val="00C76E2D"/>
    <w:rsid w:val="00C81551"/>
    <w:rsid w:val="00C86CAD"/>
    <w:rsid w:val="00C92BA6"/>
    <w:rsid w:val="00C93F5D"/>
    <w:rsid w:val="00CA3772"/>
    <w:rsid w:val="00D716AF"/>
    <w:rsid w:val="00D83495"/>
    <w:rsid w:val="00D87925"/>
    <w:rsid w:val="00DA4FB8"/>
    <w:rsid w:val="00DA5F3A"/>
    <w:rsid w:val="00DB75BC"/>
    <w:rsid w:val="00DF321E"/>
    <w:rsid w:val="00E02462"/>
    <w:rsid w:val="00E1666E"/>
    <w:rsid w:val="00E372DA"/>
    <w:rsid w:val="00E40089"/>
    <w:rsid w:val="00E44BF0"/>
    <w:rsid w:val="00E73C7E"/>
    <w:rsid w:val="00EA4846"/>
    <w:rsid w:val="00EC2133"/>
    <w:rsid w:val="00EC2896"/>
    <w:rsid w:val="00EC2E06"/>
    <w:rsid w:val="00ED22C3"/>
    <w:rsid w:val="00ED50DA"/>
    <w:rsid w:val="00ED54F1"/>
    <w:rsid w:val="00ED5CB6"/>
    <w:rsid w:val="00EF459E"/>
    <w:rsid w:val="00EF7C43"/>
    <w:rsid w:val="00F240BF"/>
    <w:rsid w:val="00F54657"/>
    <w:rsid w:val="00F60C7B"/>
    <w:rsid w:val="00F95F66"/>
    <w:rsid w:val="00FC2F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91546F"/>
  <w15:docId w15:val="{ABDBE6F6-13AA-4AB9-A5AD-C77FAD83E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95F66"/>
    <w:rPr>
      <w:color w:val="0563C1" w:themeColor="hyperlink"/>
      <w:u w:val="single"/>
    </w:rPr>
  </w:style>
  <w:style w:type="paragraph" w:styleId="a4">
    <w:name w:val="No Spacing"/>
    <w:uiPriority w:val="1"/>
    <w:qFormat/>
    <w:rsid w:val="005E3AE8"/>
    <w:pPr>
      <w:spacing w:after="0" w:line="240" w:lineRule="auto"/>
    </w:pPr>
  </w:style>
  <w:style w:type="paragraph" w:styleId="a5">
    <w:name w:val="Title"/>
    <w:basedOn w:val="a"/>
    <w:next w:val="a"/>
    <w:link w:val="a6"/>
    <w:uiPriority w:val="10"/>
    <w:qFormat/>
    <w:rsid w:val="003C13C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оловок Знак"/>
    <w:basedOn w:val="a0"/>
    <w:link w:val="a5"/>
    <w:uiPriority w:val="10"/>
    <w:rsid w:val="003C13CE"/>
    <w:rPr>
      <w:rFonts w:asciiTheme="majorHAnsi" w:eastAsiaTheme="majorEastAsia" w:hAnsiTheme="majorHAnsi" w:cstheme="majorBidi"/>
      <w:spacing w:val="-10"/>
      <w:kern w:val="28"/>
      <w:sz w:val="56"/>
      <w:szCs w:val="56"/>
    </w:rPr>
  </w:style>
  <w:style w:type="paragraph" w:styleId="a7">
    <w:name w:val="List Paragraph"/>
    <w:basedOn w:val="a"/>
    <w:uiPriority w:val="34"/>
    <w:qFormat/>
    <w:rsid w:val="000E2D8E"/>
    <w:pPr>
      <w:ind w:left="720"/>
      <w:contextualSpacing/>
    </w:pPr>
  </w:style>
  <w:style w:type="character" w:styleId="a8">
    <w:name w:val="annotation reference"/>
    <w:basedOn w:val="a0"/>
    <w:uiPriority w:val="99"/>
    <w:semiHidden/>
    <w:unhideWhenUsed/>
    <w:rsid w:val="00597A9F"/>
    <w:rPr>
      <w:sz w:val="16"/>
      <w:szCs w:val="16"/>
    </w:rPr>
  </w:style>
  <w:style w:type="paragraph" w:styleId="a9">
    <w:name w:val="annotation text"/>
    <w:basedOn w:val="a"/>
    <w:link w:val="aa"/>
    <w:uiPriority w:val="99"/>
    <w:unhideWhenUsed/>
    <w:rsid w:val="00597A9F"/>
    <w:pPr>
      <w:spacing w:line="240" w:lineRule="auto"/>
    </w:pPr>
    <w:rPr>
      <w:sz w:val="20"/>
      <w:szCs w:val="20"/>
    </w:rPr>
  </w:style>
  <w:style w:type="character" w:customStyle="1" w:styleId="aa">
    <w:name w:val="Текст примечания Знак"/>
    <w:basedOn w:val="a0"/>
    <w:link w:val="a9"/>
    <w:uiPriority w:val="99"/>
    <w:rsid w:val="00597A9F"/>
    <w:rPr>
      <w:sz w:val="20"/>
      <w:szCs w:val="20"/>
    </w:rPr>
  </w:style>
  <w:style w:type="paragraph" w:styleId="ab">
    <w:name w:val="annotation subject"/>
    <w:basedOn w:val="a9"/>
    <w:next w:val="a9"/>
    <w:link w:val="ac"/>
    <w:uiPriority w:val="99"/>
    <w:semiHidden/>
    <w:unhideWhenUsed/>
    <w:rsid w:val="00597A9F"/>
    <w:rPr>
      <w:b/>
      <w:bCs/>
    </w:rPr>
  </w:style>
  <w:style w:type="character" w:customStyle="1" w:styleId="ac">
    <w:name w:val="Тема примечания Знак"/>
    <w:basedOn w:val="aa"/>
    <w:link w:val="ab"/>
    <w:uiPriority w:val="99"/>
    <w:semiHidden/>
    <w:rsid w:val="00597A9F"/>
    <w:rPr>
      <w:b/>
      <w:bCs/>
      <w:sz w:val="20"/>
      <w:szCs w:val="20"/>
    </w:rPr>
  </w:style>
  <w:style w:type="paragraph" w:styleId="ad">
    <w:name w:val="Balloon Text"/>
    <w:basedOn w:val="a"/>
    <w:link w:val="ae"/>
    <w:uiPriority w:val="99"/>
    <w:semiHidden/>
    <w:unhideWhenUsed/>
    <w:rsid w:val="00597A9F"/>
    <w:pPr>
      <w:spacing w:after="0" w:line="240" w:lineRule="auto"/>
    </w:pPr>
    <w:rPr>
      <w:rFonts w:ascii="Segoe UI" w:hAnsi="Segoe UI" w:cs="Segoe UI"/>
      <w:szCs w:val="18"/>
    </w:rPr>
  </w:style>
  <w:style w:type="character" w:customStyle="1" w:styleId="ae">
    <w:name w:val="Текст выноски Знак"/>
    <w:basedOn w:val="a0"/>
    <w:link w:val="ad"/>
    <w:uiPriority w:val="99"/>
    <w:semiHidden/>
    <w:rsid w:val="00597A9F"/>
    <w:rPr>
      <w:rFonts w:ascii="Segoe UI" w:hAnsi="Segoe UI" w:cs="Segoe UI"/>
      <w:szCs w:val="18"/>
    </w:rPr>
  </w:style>
  <w:style w:type="paragraph" w:customStyle="1" w:styleId="wat">
    <w:name w:val="wat"/>
    <w:basedOn w:val="a"/>
    <w:rsid w:val="00DB75BC"/>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labeled">
    <w:name w:val="labeled"/>
    <w:basedOn w:val="a"/>
    <w:rsid w:val="00DB75BC"/>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ol">
    <w:name w:val="ol"/>
    <w:basedOn w:val="a0"/>
    <w:rsid w:val="00DB75BC"/>
  </w:style>
  <w:style w:type="paragraph" w:styleId="af">
    <w:name w:val="Normal (Web)"/>
    <w:basedOn w:val="a"/>
    <w:uiPriority w:val="99"/>
    <w:unhideWhenUsed/>
    <w:rsid w:val="00DB75BC"/>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af0">
    <w:name w:val="Revision"/>
    <w:hidden/>
    <w:uiPriority w:val="99"/>
    <w:semiHidden/>
    <w:rsid w:val="009B1B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46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customXml" Target="../customXml/item3.xml" /><Relationship Id="rId7" Type="http://schemas.openxmlformats.org/officeDocument/2006/relationships/webSettings" Target="webSettings.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5" Type="http://schemas.openxmlformats.org/officeDocument/2006/relationships/styles" Target="styles.xml" /><Relationship Id="rId4" Type="http://schemas.openxmlformats.org/officeDocument/2006/relationships/numbering" Target="numbering.xml" /><Relationship Id="rId9" Type="http://schemas.openxmlformats.org/officeDocument/2006/relationships/theme" Target="theme/theme1.xm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70476663AEDE49BE438BE45A93AC33" ma:contentTypeVersion="5" ma:contentTypeDescription="Een nieuw document maken." ma:contentTypeScope="" ma:versionID="4c367cd36622e56490823378dbf8ea93">
  <xsd:schema xmlns:xsd="http://www.w3.org/2001/XMLSchema" xmlns:xs="http://www.w3.org/2001/XMLSchema" xmlns:p="http://schemas.microsoft.com/office/2006/metadata/properties" xmlns:ns2="f0e84fbc-e40d-4d3d-8f49-efc33ad8799e" xmlns:ns3="08b5358a-e6cb-42ab-9742-432755891399" targetNamespace="http://schemas.microsoft.com/office/2006/metadata/properties" ma:root="true" ma:fieldsID="6aea99c51bbd447a2136647de648779c" ns2:_="" ns3:_="">
    <xsd:import namespace="f0e84fbc-e40d-4d3d-8f49-efc33ad8799e"/>
    <xsd:import namespace="08b5358a-e6cb-42ab-9742-4327558913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84fbc-e40d-4d3d-8f49-efc33ad8799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b5358a-e6cb-42ab-9742-4327558913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0e84fbc-e40d-4d3d-8f49-efc33ad8799e">
      <UserInfo>
        <DisplayName>Katja Blom</DisplayName>
        <AccountId>96</AccountId>
        <AccountType/>
      </UserInfo>
    </SharedWithUsers>
  </documentManagement>
</p:properties>
</file>

<file path=customXml/itemProps1.xml><?xml version="1.0" encoding="utf-8"?>
<ds:datastoreItem xmlns:ds="http://schemas.openxmlformats.org/officeDocument/2006/customXml" ds:itemID="{EFC48C59-8FE9-4469-A5E5-FCD83C092B42}">
  <ds:schemaRefs>
    <ds:schemaRef ds:uri="http://schemas.microsoft.com/office/2006/metadata/contentType"/>
    <ds:schemaRef ds:uri="http://schemas.microsoft.com/office/2006/metadata/properties/metaAttributes"/>
    <ds:schemaRef ds:uri="http://www.w3.org/2000/xmlns/"/>
    <ds:schemaRef ds:uri="http://www.w3.org/2001/XMLSchema"/>
    <ds:schemaRef ds:uri="f0e84fbc-e40d-4d3d-8f49-efc33ad8799e"/>
    <ds:schemaRef ds:uri="08b5358a-e6cb-42ab-9742-432755891399"/>
  </ds:schemaRefs>
</ds:datastoreItem>
</file>

<file path=customXml/itemProps2.xml><?xml version="1.0" encoding="utf-8"?>
<ds:datastoreItem xmlns:ds="http://schemas.openxmlformats.org/officeDocument/2006/customXml" ds:itemID="{03EEFBEB-BC0B-446C-B1BC-3178D871FA17}">
  <ds:schemaRefs>
    <ds:schemaRef ds:uri="http://schemas.microsoft.com/sharepoint/v3/contenttype/forms"/>
  </ds:schemaRefs>
</ds:datastoreItem>
</file>

<file path=customXml/itemProps3.xml><?xml version="1.0" encoding="utf-8"?>
<ds:datastoreItem xmlns:ds="http://schemas.openxmlformats.org/officeDocument/2006/customXml" ds:itemID="{D950CDF1-2067-43FD-9F6E-537475316459}">
  <ds:schemaRefs>
    <ds:schemaRef ds:uri="http://schemas.microsoft.com/office/2006/metadata/properties"/>
    <ds:schemaRef ds:uri="http://www.w3.org/2000/xmlns/"/>
    <ds:schemaRef ds:uri="f0e84fbc-e40d-4d3d-8f49-efc33ad8799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1706</Words>
  <Characters>9729</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Nota, L.B. - BD/DBO</dc:creator>
  <cp:keywords/>
  <dc:description/>
  <cp:lastModifiedBy>Svetlana Koshek</cp:lastModifiedBy>
  <cp:revision>2</cp:revision>
  <dcterms:created xsi:type="dcterms:W3CDTF">2023-09-13T19:22:00Z</dcterms:created>
  <dcterms:modified xsi:type="dcterms:W3CDTF">2023-09-13T19:22:00Z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0x0101004770476663AEDE49BE438BE45A93AC33</vt:lpwstr>
  </property>
  <property fmtid="{D5CDD505-2E9C-101B-9397-08002B2CF9AE}" pid="3" name="MediaServiceImageTags">
    <vt:lpwstr/>
  </property>
</Properties>
</file>